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D0" w:rsidRPr="00C26009" w:rsidRDefault="00C260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6009">
        <w:rPr>
          <w:rFonts w:ascii="Times New Roman" w:hAnsi="Times New Roman" w:cs="Times New Roman"/>
          <w:b/>
          <w:bCs/>
          <w:sz w:val="28"/>
          <w:szCs w:val="28"/>
        </w:rPr>
        <w:t xml:space="preserve">Лекция </w:t>
      </w:r>
      <w:r w:rsidR="00AD5D5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2600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D5D55" w:rsidRPr="00AD5D55">
        <w:t xml:space="preserve"> </w:t>
      </w:r>
      <w:r w:rsidR="00AD5D55" w:rsidRPr="00AD5D55">
        <w:rPr>
          <w:rFonts w:ascii="Times New Roman" w:hAnsi="Times New Roman" w:cs="Times New Roman"/>
          <w:b/>
          <w:bCs/>
          <w:sz w:val="28"/>
          <w:szCs w:val="28"/>
        </w:rPr>
        <w:t>Государственные финансы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69" w:after="0" w:line="274" w:lineRule="exact"/>
        <w:ind w:right="14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eastAsia="ja-JP"/>
        </w:rPr>
        <w:t>Экономическая деятельность государства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4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8"/>
          <w:w w:val="119"/>
          <w:sz w:val="28"/>
          <w:szCs w:val="28"/>
          <w:lang w:eastAsia="ja-JP"/>
        </w:rPr>
        <w:t xml:space="preserve">Экономическая деятельность </w:t>
      </w:r>
      <w:r w:rsidRPr="00AD5D55">
        <w:rPr>
          <w:rFonts w:ascii="Times New Roman" w:eastAsia="Times New Roman" w:hAnsi="Times New Roman" w:cs="Times New Roman"/>
          <w:color w:val="000000"/>
          <w:spacing w:val="8"/>
          <w:w w:val="119"/>
          <w:sz w:val="28"/>
          <w:szCs w:val="28"/>
          <w:lang w:eastAsia="ja-JP"/>
        </w:rPr>
        <w:t xml:space="preserve">государства в целом проявляется в следующих </w:t>
      </w:r>
      <w:r w:rsidRPr="00AD5D55">
        <w:rPr>
          <w:rFonts w:ascii="Times New Roman" w:eastAsia="Times New Roman" w:hAnsi="Times New Roman" w:cs="Times New Roman"/>
          <w:color w:val="000000"/>
          <w:spacing w:val="-2"/>
          <w:w w:val="119"/>
          <w:sz w:val="28"/>
          <w:szCs w:val="28"/>
          <w:lang w:eastAsia="ja-JP"/>
        </w:rPr>
        <w:t>функциях:</w:t>
      </w:r>
    </w:p>
    <w:p w:rsidR="00AD5D55" w:rsidRPr="00AD5D55" w:rsidRDefault="00AD5D55" w:rsidP="00AD5D55">
      <w:pPr>
        <w:widowControl w:val="0"/>
        <w:numPr>
          <w:ilvl w:val="0"/>
          <w:numId w:val="5"/>
        </w:numPr>
        <w:shd w:val="clear" w:color="auto" w:fill="FFFFFF"/>
        <w:tabs>
          <w:tab w:val="left" w:pos="1262"/>
        </w:tabs>
        <w:autoSpaceDE w:val="0"/>
        <w:autoSpaceDN w:val="0"/>
        <w:adjustRightInd w:val="0"/>
        <w:spacing w:before="5" w:after="0" w:line="274" w:lineRule="exact"/>
        <w:ind w:left="1262" w:hanging="552"/>
        <w:rPr>
          <w:rFonts w:ascii="Times New Roman" w:eastAsia="MS Mincho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определение правовой базы, способствующей нормальному ходу экономического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  <w:lang w:eastAsia="ja-JP"/>
        </w:rPr>
        <w:t>развития;</w:t>
      </w:r>
    </w:p>
    <w:p w:rsidR="00AD5D55" w:rsidRPr="00AD5D55" w:rsidRDefault="00AD5D55" w:rsidP="00AD5D55">
      <w:pPr>
        <w:widowControl w:val="0"/>
        <w:numPr>
          <w:ilvl w:val="0"/>
          <w:numId w:val="5"/>
        </w:numPr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74" w:lineRule="exact"/>
        <w:ind w:left="710"/>
        <w:rPr>
          <w:rFonts w:ascii="Times New Roman" w:eastAsia="MS Mincho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ограничение монополистической деятельности и защита конкуренции;</w:t>
      </w:r>
    </w:p>
    <w:p w:rsidR="00AD5D55" w:rsidRPr="00AD5D55" w:rsidRDefault="00AD5D55" w:rsidP="00AD5D55">
      <w:pPr>
        <w:widowControl w:val="0"/>
        <w:numPr>
          <w:ilvl w:val="0"/>
          <w:numId w:val="5"/>
        </w:numPr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74" w:lineRule="exact"/>
        <w:ind w:left="710"/>
        <w:rPr>
          <w:rFonts w:ascii="Times New Roman" w:eastAsia="MS Mincho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перераспределение доходов и богатства;</w:t>
      </w:r>
    </w:p>
    <w:p w:rsidR="00AD5D55" w:rsidRPr="00AD5D55" w:rsidRDefault="00AD5D55" w:rsidP="00AD5D55">
      <w:pPr>
        <w:widowControl w:val="0"/>
        <w:numPr>
          <w:ilvl w:val="0"/>
          <w:numId w:val="5"/>
        </w:numPr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74" w:lineRule="exact"/>
        <w:ind w:left="710"/>
        <w:rPr>
          <w:rFonts w:ascii="Times New Roman" w:eastAsia="MS Mincho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  <w:lang w:eastAsia="ja-JP"/>
        </w:rPr>
        <w:t>стабилизация экономики;</w:t>
      </w:r>
    </w:p>
    <w:p w:rsidR="00AD5D55" w:rsidRPr="00AD5D55" w:rsidRDefault="00AD5D55" w:rsidP="00AD5D55">
      <w:pPr>
        <w:widowControl w:val="0"/>
        <w:numPr>
          <w:ilvl w:val="0"/>
          <w:numId w:val="5"/>
        </w:numPr>
        <w:shd w:val="clear" w:color="auto" w:fill="FFFFFF"/>
        <w:tabs>
          <w:tab w:val="left" w:pos="1262"/>
        </w:tabs>
        <w:autoSpaceDE w:val="0"/>
        <w:autoSpaceDN w:val="0"/>
        <w:adjustRightInd w:val="0"/>
        <w:spacing w:after="0" w:line="274" w:lineRule="exact"/>
        <w:ind w:left="710"/>
        <w:rPr>
          <w:rFonts w:ascii="Times New Roman" w:eastAsia="MS Mincho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перераспределение ресурсов.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8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 xml:space="preserve">Действия государства по стабилизации экономики включают контроль за уровнем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занятости и инфляции,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вызываемых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 колебаниями экономической конъюнктуры, а также меры по стимулированию, экономического роста.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8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Перераспределение экономических ресурсов вызываются несовершенством рыночной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  <w:lang w:eastAsia="ja-JP"/>
        </w:rPr>
        <w:t>системы в двух ситуациях:</w:t>
      </w:r>
    </w:p>
    <w:p w:rsidR="00AD5D55" w:rsidRPr="00AD5D55" w:rsidRDefault="00AD5D55" w:rsidP="00AD5D55">
      <w:pPr>
        <w:widowControl w:val="0"/>
        <w:numPr>
          <w:ilvl w:val="0"/>
          <w:numId w:val="6"/>
        </w:numPr>
        <w:shd w:val="clear" w:color="auto" w:fill="FFFFFF"/>
        <w:tabs>
          <w:tab w:val="left" w:pos="1786"/>
        </w:tabs>
        <w:autoSpaceDE w:val="0"/>
        <w:autoSpaceDN w:val="0"/>
        <w:adjustRightInd w:val="0"/>
        <w:spacing w:after="0" w:line="274" w:lineRule="exact"/>
        <w:ind w:left="1786" w:hanging="1080"/>
        <w:rPr>
          <w:rFonts w:ascii="Times New Roman" w:eastAsia="MS Mincho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6"/>
          <w:w w:val="119"/>
          <w:sz w:val="28"/>
          <w:szCs w:val="28"/>
          <w:lang w:eastAsia="ja-JP"/>
        </w:rPr>
        <w:t>отклонение равновесного объема производства некоторых товаров от их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оптимального объема;</w:t>
      </w:r>
    </w:p>
    <w:p w:rsidR="00AD5D55" w:rsidRPr="00AD5D55" w:rsidRDefault="00AD5D55" w:rsidP="00AD5D55">
      <w:pPr>
        <w:widowControl w:val="0"/>
        <w:numPr>
          <w:ilvl w:val="0"/>
          <w:numId w:val="6"/>
        </w:numPr>
        <w:shd w:val="clear" w:color="auto" w:fill="FFFFFF"/>
        <w:tabs>
          <w:tab w:val="left" w:pos="1786"/>
        </w:tabs>
        <w:autoSpaceDE w:val="0"/>
        <w:autoSpaceDN w:val="0"/>
        <w:adjustRightInd w:val="0"/>
        <w:spacing w:after="0" w:line="274" w:lineRule="exact"/>
        <w:ind w:left="1786" w:hanging="1080"/>
        <w:rPr>
          <w:rFonts w:ascii="Times New Roman" w:eastAsia="MS Mincho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5"/>
          <w:w w:val="119"/>
          <w:sz w:val="28"/>
          <w:szCs w:val="28"/>
          <w:lang w:eastAsia="ja-JP"/>
        </w:rPr>
        <w:t>отказ рынка от выделения ресурсов или их недостаточное выделение для</w:t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  <w:lang w:eastAsia="ja-JP"/>
        </w:rPr>
        <w:t xml:space="preserve">производства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19"/>
          <w:sz w:val="28"/>
          <w:szCs w:val="28"/>
          <w:lang w:eastAsia="ja-JP"/>
        </w:rPr>
        <w:t>общественных товаров, благ и услуг.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  <w:lang w:eastAsia="ja-JP"/>
        </w:rPr>
        <w:t xml:space="preserve">В первой ситуации производство или потребление ряда товаров и услуг вызывает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 xml:space="preserve">издержки или выгоды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у субъектов, не являющихся непосредственными производителями или потребителями данных товаров. Эти явления называются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 xml:space="preserve">«побочными эффектами»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или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 xml:space="preserve">«переливами»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и представляют собой выгоды или издержки лиц или групп, не являющихся участниками данных хозяйственных процессов.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2"/>
          <w:w w:val="120"/>
          <w:sz w:val="28"/>
          <w:szCs w:val="28"/>
          <w:lang w:eastAsia="ja-JP"/>
        </w:rPr>
        <w:t xml:space="preserve">К издержкам перелива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относятся те, которые связаны с загрязнением окружающей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среды, наличием шума, вибраций, различных неудобств.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6"/>
          <w:w w:val="120"/>
          <w:sz w:val="28"/>
          <w:szCs w:val="28"/>
          <w:lang w:eastAsia="ja-JP"/>
        </w:rPr>
        <w:t xml:space="preserve">Выгоды перелива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создают: </w:t>
      </w:r>
      <w:r w:rsidRPr="00AD5D55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 xml:space="preserve">образование, санитарно-профилактические мероприятия, медицинская помощь, прогноз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погоды и ряд других услуг, от которых выгоды получают не только конкретные пользователи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этих благ, но и общества в целом.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right="10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 xml:space="preserve">Регулирующие действия государства при выгодах переливов направлены на увеличение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12"/>
          <w:w w:val="120"/>
          <w:sz w:val="28"/>
          <w:szCs w:val="28"/>
          <w:lang w:eastAsia="ja-JP"/>
        </w:rPr>
        <w:t xml:space="preserve">спроса и предложения. </w:t>
      </w:r>
      <w:r w:rsidRPr="00AD5D55">
        <w:rPr>
          <w:rFonts w:ascii="Times New Roman" w:eastAsia="Times New Roman" w:hAnsi="Times New Roman" w:cs="Times New Roman"/>
          <w:color w:val="000000"/>
          <w:spacing w:val="12"/>
          <w:w w:val="120"/>
          <w:sz w:val="28"/>
          <w:szCs w:val="28"/>
          <w:lang w:eastAsia="ja-JP"/>
        </w:rPr>
        <w:t xml:space="preserve">Спрос увеличивается путем обеспечения потребителей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дополнительной покупательной способностью для приобретения тех товаров или услуг,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которые вызывали выгоды перелива. Предложение увеличивается путем субсидирования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производителей, что снижает их издержки и позволяет расширить производство.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10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Государство может принимать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прямое участие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 производстве, и, соответственно,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финансировании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отраслей, производящих, обеспечивающих определенные товары, блага и услуги. Они называются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общественными или социальными.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Принципиальным отличием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общественных товаров от обычных рыночных является то, что они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неделимы и не подвержены действию принципа исключения.</w:t>
      </w:r>
      <w:proofErr w:type="gramEnd"/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1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Государство в значительной части обеспечивает производство услуг и финансирование, </w:t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20"/>
          <w:sz w:val="28"/>
          <w:szCs w:val="28"/>
          <w:lang w:eastAsia="ja-JP"/>
        </w:rPr>
        <w:t xml:space="preserve">чтобы исключить диспропорции в распределении ресурсов; это -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5"/>
          <w:w w:val="120"/>
          <w:sz w:val="28"/>
          <w:szCs w:val="28"/>
          <w:lang w:eastAsia="ja-JP"/>
        </w:rPr>
        <w:t xml:space="preserve">«промежуточные»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общественные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lastRenderedPageBreak/>
        <w:t xml:space="preserve">услуги или </w:t>
      </w:r>
      <w:proofErr w:type="spellStart"/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квазиобщественные</w:t>
      </w:r>
      <w:proofErr w:type="spellEnd"/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 (</w:t>
      </w:r>
      <w:proofErr w:type="spellStart"/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квазигосударственные</w:t>
      </w:r>
      <w:proofErr w:type="spellEnd"/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) товары.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14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>Перераспределение экономических ресурсов достигается посредством налогово-</w:t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20"/>
          <w:sz w:val="28"/>
          <w:szCs w:val="28"/>
          <w:lang w:eastAsia="ja-JP"/>
        </w:rPr>
        <w:t xml:space="preserve">бюджетной системы: через налоги и другие обязательные платежи, частный сектор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ограничивается в производстве индивидуальных, рыночных товаров, а население - в их </w:t>
      </w:r>
      <w:r w:rsidRPr="00AD5D55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потреблении.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9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С теоретических позиций оптимальное количество общественных товаров определяется </w:t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20"/>
          <w:sz w:val="28"/>
          <w:szCs w:val="28"/>
          <w:lang w:eastAsia="ja-JP"/>
        </w:rPr>
        <w:t xml:space="preserve">согласно теории потребительского выбора, счисления цены и объема производства по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принципу соответствия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предельной выгоды предельным издержкам (теория предельной полезности),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когда общая готовность потребителей платить за последнюю дополнительную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единицу, то есть ее цена, сравняется с предельными издержками этой единицы общественного товара. Однако практически не всегда возможно подсчитать издержки производства и выгоды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от использования общественных товаров, так как в первом случае могут иметь место </w:t>
      </w:r>
      <w:r w:rsidRPr="00AD5D55">
        <w:rPr>
          <w:rFonts w:ascii="Times New Roman" w:eastAsia="Times New Roman" w:hAnsi="Times New Roman" w:cs="Times New Roman"/>
          <w:color w:val="000000"/>
          <w:spacing w:val="10"/>
          <w:w w:val="120"/>
          <w:sz w:val="28"/>
          <w:szCs w:val="28"/>
          <w:lang w:eastAsia="ja-JP"/>
        </w:rPr>
        <w:t xml:space="preserve">дополнительные издержки перелива, а выгоды «рассеиваются» среди множества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потребителей. Поэтому определение количества общественных товаров методами анализа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«издержек - выгод»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>дополняется решениями государственных органов.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left="5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Понятие и состав государственных финансов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29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Экономическая сущность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государственных финансов состоят в том, что они выражают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денежные отношения, связанные с распределением и перераспределением стоимости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общественного продукта и части национального богатства для формирования финансовых ресурсов государства, его предприятий и использования полученных средств на выполнение функций государства и государственных предприятий.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Субъектами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денежных отношений в этой сфере является государство в лице его органов власти и управления, с одной стороны, и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>предприятия, организации, учреждения, граждан - с другой.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48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Функции государственных финансов аналогичны функциям, выполняемым </w:t>
      </w:r>
      <w:r w:rsidRPr="00AD5D55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экономической категорией финансов в целом: это распределительная и контрольная функция.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34"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В составе государственных финансов выделяются: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государственный бюджет,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внебюджетные фонды, государственный кредит, финансы государственных предприятий и организаций.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По уровню государственного руководства экономической и социальной сферой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государственные финансы подразделяются на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общегосударственные (республиканские) и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-3"/>
          <w:w w:val="120"/>
          <w:sz w:val="28"/>
          <w:szCs w:val="28"/>
          <w:lang w:eastAsia="ja-JP"/>
        </w:rPr>
        <w:t>местные.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25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Важную роль в составе государственных финансов играют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бюджетные отношения.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3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Роль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центрального (республиканского) бюджета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состоит в том, что его ресурсы предназначены для финансирования общегосударственных мероприятий: государственных целевых комплексных программ, обороны, обеспечение правопорядка, охране границ, государственному управлению, развитию социальной сферы, выполнению международных </w:t>
      </w:r>
      <w:r w:rsidRPr="00AD5D55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обязательств.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446"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  <w:sectPr w:rsidR="00AD5D55" w:rsidRPr="00AD5D55">
          <w:pgSz w:w="11909" w:h="16834"/>
          <w:pgMar w:top="543" w:right="679" w:bottom="360" w:left="1433" w:header="720" w:footer="720" w:gutter="0"/>
          <w:cols w:space="60"/>
          <w:noEndnote/>
        </w:sectPr>
      </w:pP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3"/>
          <w:w w:val="120"/>
          <w:sz w:val="28"/>
          <w:szCs w:val="28"/>
          <w:lang w:eastAsia="ja-JP"/>
        </w:rPr>
        <w:lastRenderedPageBreak/>
        <w:t xml:space="preserve">Местные бюджеты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в значительной степени используются для регулирования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экономических процессов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, размещения производственных сил, развития территориальной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инфраструктуры, воспроизводства трудовых ресурсов.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firstLine="72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3"/>
          <w:w w:val="120"/>
          <w:sz w:val="28"/>
          <w:szCs w:val="28"/>
          <w:lang w:eastAsia="ja-JP"/>
        </w:rPr>
        <w:t xml:space="preserve">Назначение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13"/>
          <w:w w:val="120"/>
          <w:sz w:val="28"/>
          <w:szCs w:val="28"/>
          <w:lang w:eastAsia="ja-JP"/>
        </w:rPr>
        <w:t xml:space="preserve">внебюджетных фондов - </w:t>
      </w:r>
      <w:r w:rsidRPr="00AD5D55">
        <w:rPr>
          <w:rFonts w:ascii="Times New Roman" w:eastAsia="Times New Roman" w:hAnsi="Times New Roman" w:cs="Times New Roman"/>
          <w:color w:val="000000"/>
          <w:spacing w:val="13"/>
          <w:w w:val="120"/>
          <w:sz w:val="28"/>
          <w:szCs w:val="28"/>
          <w:lang w:eastAsia="ja-JP"/>
        </w:rPr>
        <w:t xml:space="preserve">финансирование отдельных целевых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мероприятий за счет специальных налоговых или целевых отчислений и других источников. В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государственном кредите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отношения связаны с мобилизацией временно свободных денежных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>сре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>дств пр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едприятий, организаций, населения и их передачей государственным органам для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финансирования государственных потребностей. В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международном кредите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 отношения вступают иностранные государства, их компании, фирмы, а также международные и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межгосударственные финансовые учреждения.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590" w:after="0" w:line="240" w:lineRule="auto"/>
        <w:ind w:left="34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b/>
          <w:bCs/>
          <w:i/>
          <w:iCs/>
          <w:color w:val="000000"/>
          <w:sz w:val="28"/>
          <w:szCs w:val="28"/>
          <w:lang w:eastAsia="ja-JP"/>
        </w:rPr>
        <w:t xml:space="preserve"> </w:t>
      </w:r>
      <w:r w:rsidRPr="00AD5D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ja-JP"/>
        </w:rPr>
        <w:t>ГОСУДАРСТВЕННЫЕ ДОХОДЫ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left="1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Сущность государственных доходов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9" w:right="19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Под государственными доходами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понимается система экономических отношений, в </w:t>
      </w:r>
      <w:r w:rsidRPr="00AD5D55">
        <w:rPr>
          <w:rFonts w:ascii="Times New Roman" w:eastAsia="Times New Roman" w:hAnsi="Times New Roman" w:cs="Times New Roman"/>
          <w:color w:val="000000"/>
          <w:spacing w:val="7"/>
          <w:w w:val="120"/>
          <w:sz w:val="28"/>
          <w:szCs w:val="28"/>
          <w:lang w:eastAsia="ja-JP"/>
        </w:rPr>
        <w:t xml:space="preserve">процессе которых образуется совокупность средств, поступающих в собственность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государства для создания материальной базы его функционирования.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69" w:after="0" w:line="274" w:lineRule="exact"/>
        <w:ind w:left="5" w:right="19" w:firstLine="69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14"/>
          <w:w w:val="120"/>
          <w:sz w:val="28"/>
          <w:szCs w:val="28"/>
          <w:lang w:eastAsia="ja-JP"/>
        </w:rPr>
        <w:t xml:space="preserve">Доходы - </w:t>
      </w:r>
      <w:r w:rsidRPr="00AD5D55">
        <w:rPr>
          <w:rFonts w:ascii="Times New Roman" w:eastAsia="Times New Roman" w:hAnsi="Times New Roman" w:cs="Times New Roman"/>
          <w:color w:val="000000"/>
          <w:spacing w:val="14"/>
          <w:w w:val="120"/>
          <w:sz w:val="28"/>
          <w:szCs w:val="28"/>
          <w:lang w:eastAsia="ja-JP"/>
        </w:rPr>
        <w:t xml:space="preserve">сложная экономическая категория, которая действует в тесном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взаимодействии с финансами. Доход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это </w:t>
      </w:r>
      <w:proofErr w:type="gramStart"/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-р</w:t>
      </w:r>
      <w:proofErr w:type="gramEnd"/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езультат определений деятельности, связанной с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8"/>
          <w:w w:val="120"/>
          <w:sz w:val="28"/>
          <w:szCs w:val="28"/>
          <w:lang w:eastAsia="ja-JP"/>
        </w:rPr>
        <w:t xml:space="preserve">затратами средств </w:t>
      </w:r>
      <w:r w:rsidRPr="00AD5D55">
        <w:rPr>
          <w:rFonts w:ascii="Times New Roman" w:eastAsia="Times New Roman" w:hAnsi="Times New Roman" w:cs="Times New Roman"/>
          <w:color w:val="000000"/>
          <w:spacing w:val="8"/>
          <w:w w:val="120"/>
          <w:sz w:val="28"/>
          <w:szCs w:val="28"/>
          <w:lang w:eastAsia="ja-JP"/>
        </w:rPr>
        <w:t xml:space="preserve">(независимо от времени их осуществления). Доходы являются </w:t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20"/>
          <w:sz w:val="28"/>
          <w:szCs w:val="28"/>
          <w:lang w:eastAsia="ja-JP"/>
        </w:rPr>
        <w:t xml:space="preserve">результатом производства, коммерческой, посреднической, иной целенаправленной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деятельности и возникают на стадии распределения вновь созданного продукта и услуг.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Доходы могут иметь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промежуточный характер,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т.е. после своего формирования вступают в </w:t>
      </w:r>
      <w:r w:rsidRPr="00AD5D55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 xml:space="preserve">новый этап распределения, или могут служить в качестве конечных доходов, переходя в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новую стадию воспроизводства - обмен (под конечными доходами понимаются доходы,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непосредственно используемые на накопление и потребление).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48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5"/>
          <w:w w:val="120"/>
          <w:sz w:val="28"/>
          <w:szCs w:val="28"/>
          <w:lang w:eastAsia="ja-JP"/>
        </w:rPr>
        <w:t xml:space="preserve">Материально-вещественной стороной </w:t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20"/>
          <w:sz w:val="28"/>
          <w:szCs w:val="28"/>
          <w:lang w:eastAsia="ja-JP"/>
        </w:rPr>
        <w:t xml:space="preserve">понятия доходов являются определение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6"/>
          <w:w w:val="120"/>
          <w:sz w:val="28"/>
          <w:szCs w:val="28"/>
          <w:lang w:eastAsia="ja-JP"/>
        </w:rPr>
        <w:t xml:space="preserve">денежные средства,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сосредотачиваемые у государства, хозяйствующих субъектов и </w:t>
      </w:r>
      <w:r w:rsidRPr="00AD5D55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населения.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2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К доходам от государственной собственности относятся:</w:t>
      </w:r>
    </w:p>
    <w:p w:rsidR="00AD5D55" w:rsidRPr="00AD5D55" w:rsidRDefault="00AD5D55" w:rsidP="00AD5D55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74" w:lineRule="exact"/>
        <w:ind w:left="14" w:firstLine="73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  <w:t>1)</w:t>
      </w:r>
      <w:r w:rsidRPr="00AD5D55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ab/>
      </w:r>
      <w:r w:rsidRPr="00AD5D55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t>доход государственных предприятий и организаций в виде валового дохода</w:t>
      </w:r>
      <w:r w:rsidRPr="00AD5D55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(прибыли), налога на добавленную стоимость, акцизов, таможенных доходов;</w:t>
      </w:r>
    </w:p>
    <w:p w:rsidR="00AD5D55" w:rsidRPr="00AD5D55" w:rsidRDefault="00AD5D55" w:rsidP="00AD5D55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74" w:lineRule="exact"/>
        <w:ind w:left="5" w:firstLine="71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  <w:t>2)</w:t>
      </w:r>
      <w:r w:rsidRPr="00AD5D55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ab/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доходы от государственного имущества (от государственного жилого фонда, земли,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t>лесов, водных угодий, других природных ресурсов, средства от разгосударствления и</w:t>
      </w:r>
      <w:r w:rsidRPr="00AD5D55">
        <w:rPr>
          <w:rFonts w:ascii="Times New Roman" w:eastAsia="Times New Roman" w:hAnsi="Times New Roman" w:cs="Times New Roman"/>
          <w:color w:val="000000"/>
          <w:spacing w:val="11"/>
          <w:w w:val="120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приватизации государственной собственности);</w:t>
      </w:r>
    </w:p>
    <w:p w:rsidR="00AD5D55" w:rsidRPr="00AD5D55" w:rsidRDefault="00AD5D55" w:rsidP="00AD5D55">
      <w:pPr>
        <w:widowControl w:val="0"/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74" w:lineRule="exact"/>
        <w:ind w:left="5" w:firstLine="71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  <w:t>3)</w:t>
      </w:r>
      <w:r w:rsidRPr="00AD5D55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ab/>
      </w:r>
      <w:r w:rsidRPr="00AD5D55">
        <w:rPr>
          <w:rFonts w:ascii="Times New Roman" w:eastAsia="Times New Roman" w:hAnsi="Times New Roman" w:cs="Times New Roman"/>
          <w:color w:val="000000"/>
          <w:spacing w:val="10"/>
          <w:w w:val="120"/>
          <w:sz w:val="28"/>
          <w:szCs w:val="28"/>
          <w:lang w:eastAsia="ja-JP"/>
        </w:rPr>
        <w:t>доходы от платных услуг, оказываемых государственными учреждениями и</w:t>
      </w:r>
      <w:r w:rsidRPr="00AD5D55">
        <w:rPr>
          <w:rFonts w:ascii="Times New Roman" w:eastAsia="Times New Roman" w:hAnsi="Times New Roman" w:cs="Times New Roman"/>
          <w:color w:val="000000"/>
          <w:spacing w:val="10"/>
          <w:w w:val="120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>организациями (регистрационные сборы, сборы за государственную экспертизу) и плата за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нехозяйственные услуги (государственная пошлина, сбор дорожной полиции, заявочный сбор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lastRenderedPageBreak/>
        <w:t>на товарные знаки);</w:t>
      </w:r>
    </w:p>
    <w:p w:rsidR="00AD5D55" w:rsidRPr="00AD5D55" w:rsidRDefault="00AD5D55" w:rsidP="00AD5D5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74" w:lineRule="exact"/>
        <w:ind w:left="5" w:firstLine="70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  <w:t>4)</w:t>
      </w:r>
      <w:r w:rsidRPr="00AD5D55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ab/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20"/>
          <w:sz w:val="28"/>
          <w:szCs w:val="28"/>
          <w:lang w:eastAsia="ja-JP"/>
        </w:rPr>
        <w:t>специальные средства бюджетных учреждений, включающие арендную плату за</w:t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20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помещения, доходы подсобных предприятий и др.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3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Государственные доходы имеют своим источником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национальный доход,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а финансовые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ресурсы мобилизуются при распределении и перераспределении всей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1"/>
          <w:w w:val="120"/>
          <w:sz w:val="28"/>
          <w:szCs w:val="28"/>
          <w:lang w:eastAsia="ja-JP"/>
        </w:rPr>
        <w:t xml:space="preserve">суммы валового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10"/>
          <w:w w:val="120"/>
          <w:sz w:val="28"/>
          <w:szCs w:val="28"/>
          <w:lang w:eastAsia="ja-JP"/>
        </w:rPr>
        <w:t xml:space="preserve">общественного продукта. </w:t>
      </w:r>
      <w:r w:rsidRPr="00AD5D55">
        <w:rPr>
          <w:rFonts w:ascii="Times New Roman" w:eastAsia="Times New Roman" w:hAnsi="Times New Roman" w:cs="Times New Roman"/>
          <w:color w:val="000000"/>
          <w:spacing w:val="10"/>
          <w:w w:val="120"/>
          <w:sz w:val="28"/>
          <w:szCs w:val="28"/>
          <w:lang w:eastAsia="ja-JP"/>
        </w:rPr>
        <w:t xml:space="preserve">Покрытие государственных расходов обеспечивается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совокупностью всех финансовых ресурсов государства.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right="24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Классификация государственных доходов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3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В зависимости от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2"/>
          <w:w w:val="120"/>
          <w:sz w:val="28"/>
          <w:szCs w:val="28"/>
          <w:lang w:eastAsia="ja-JP"/>
        </w:rPr>
        <w:t xml:space="preserve">организационно-правового оформления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t xml:space="preserve">форм собственности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государственные доходы состоят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из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:</w:t>
      </w:r>
    </w:p>
    <w:p w:rsidR="00AD5D55" w:rsidRPr="00AD5D55" w:rsidRDefault="00AD5D55" w:rsidP="00AD5D55">
      <w:pPr>
        <w:widowControl w:val="0"/>
        <w:numPr>
          <w:ilvl w:val="0"/>
          <w:numId w:val="7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74" w:lineRule="exact"/>
        <w:ind w:left="715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доходов государственных предприятий и организаций;</w:t>
      </w:r>
    </w:p>
    <w:p w:rsidR="00AD5D55" w:rsidRPr="00AD5D55" w:rsidRDefault="00AD5D55" w:rsidP="00AD5D55">
      <w:pPr>
        <w:widowControl w:val="0"/>
        <w:numPr>
          <w:ilvl w:val="0"/>
          <w:numId w:val="7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74" w:lineRule="exact"/>
        <w:ind w:left="715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налоговых поступлений частнопредпринимательского сектора;</w:t>
      </w:r>
    </w:p>
    <w:p w:rsidR="00AD5D55" w:rsidRPr="00AD5D55" w:rsidRDefault="00AD5D55" w:rsidP="00AD5D55">
      <w:pPr>
        <w:widowControl w:val="0"/>
        <w:numPr>
          <w:ilvl w:val="0"/>
          <w:numId w:val="7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74" w:lineRule="exact"/>
        <w:ind w:left="715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налоговых платежей населения;</w:t>
      </w:r>
    </w:p>
    <w:p w:rsidR="00AD5D55" w:rsidRPr="00AD5D55" w:rsidRDefault="00AD5D55" w:rsidP="00AD5D55">
      <w:pPr>
        <w:widowControl w:val="0"/>
        <w:numPr>
          <w:ilvl w:val="0"/>
          <w:numId w:val="7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74" w:lineRule="exact"/>
        <w:ind w:left="715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налоговых поступлений кооперативных и коллективных организаций и предприятий;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49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color w:val="000000"/>
          <w:w w:val="119"/>
          <w:sz w:val="28"/>
          <w:szCs w:val="28"/>
          <w:lang w:eastAsia="ja-JP"/>
        </w:rPr>
        <w:t xml:space="preserve">5)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налоговых поступлений общественных организаций.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4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В зависимости от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 xml:space="preserve">сфер создания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государственные доходы классифицируются:</w:t>
      </w:r>
    </w:p>
    <w:p w:rsidR="00AD5D55" w:rsidRPr="00AD5D55" w:rsidRDefault="00AD5D55" w:rsidP="00AD5D55">
      <w:pPr>
        <w:widowControl w:val="0"/>
        <w:numPr>
          <w:ilvl w:val="0"/>
          <w:numId w:val="8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74" w:lineRule="exact"/>
        <w:ind w:left="744"/>
        <w:rPr>
          <w:rFonts w:ascii="Times New Roman" w:eastAsia="MS Mincho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на доходы, формируемые в сфере материального производства;</w:t>
      </w:r>
    </w:p>
    <w:p w:rsidR="00AD5D55" w:rsidRPr="00AD5D55" w:rsidRDefault="00AD5D55" w:rsidP="00AD5D55">
      <w:pPr>
        <w:widowControl w:val="0"/>
        <w:numPr>
          <w:ilvl w:val="0"/>
          <w:numId w:val="8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74" w:lineRule="exact"/>
        <w:ind w:left="744"/>
        <w:rPr>
          <w:rFonts w:ascii="Times New Roman" w:eastAsia="MS Mincho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доходы, образующиеся в непроизводственной сфере.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4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По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 xml:space="preserve">финансовому содержанию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государственные доходы делятся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на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:</w:t>
      </w:r>
    </w:p>
    <w:p w:rsidR="00AD5D55" w:rsidRPr="00AD5D55" w:rsidRDefault="00AD5D55" w:rsidP="00AD5D55">
      <w:pPr>
        <w:widowControl w:val="0"/>
        <w:numPr>
          <w:ilvl w:val="0"/>
          <w:numId w:val="9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  <w:lang w:eastAsia="ja-JP"/>
        </w:rPr>
        <w:t>налоговые;</w:t>
      </w:r>
    </w:p>
    <w:p w:rsidR="00AD5D55" w:rsidRPr="00AD5D55" w:rsidRDefault="00AD5D55" w:rsidP="00AD5D55">
      <w:pPr>
        <w:widowControl w:val="0"/>
        <w:numPr>
          <w:ilvl w:val="0"/>
          <w:numId w:val="9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>неналоговые (средства от разгосударствления и приватизации, доходы от денежн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>о-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вещевых лотерей и т.д.).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3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Главным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 xml:space="preserve">фактором роста чистого дохода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является: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14" w:after="0" w:line="278" w:lineRule="exact"/>
        <w:ind w:left="75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gramStart"/>
      <w:r w:rsidRPr="00AD5D55">
        <w:rPr>
          <w:rFonts w:ascii="Times New Roman" w:eastAsia="Times New Roman" w:hAnsi="Times New Roman" w:cs="Times New Roman"/>
          <w:i/>
          <w:iCs/>
          <w:color w:val="000000"/>
          <w:spacing w:val="5"/>
          <w:w w:val="119"/>
          <w:sz w:val="28"/>
          <w:szCs w:val="28"/>
          <w:lang w:eastAsia="ja-JP"/>
        </w:rPr>
        <w:t xml:space="preserve">повышение   производительности   труда   </w:t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19"/>
          <w:sz w:val="28"/>
          <w:szCs w:val="28"/>
          <w:lang w:eastAsia="ja-JP"/>
        </w:rPr>
        <w:t>(обеспечивающие   увеличение   объема</w:t>
      </w:r>
      <w:proofErr w:type="gramEnd"/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75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9"/>
          <w:w w:val="119"/>
          <w:sz w:val="28"/>
          <w:szCs w:val="28"/>
          <w:lang w:eastAsia="ja-JP"/>
        </w:rPr>
        <w:t>производства продукции и снижающие затраты труда на единицу продукции, т.е.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749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себестоимости);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5" w:after="0" w:line="278" w:lineRule="exact"/>
        <w:ind w:left="75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 xml:space="preserve">экономия материальных и денежных ресурсов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на производство продукции;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14" w:after="0" w:line="283" w:lineRule="exact"/>
        <w:ind w:left="72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1"/>
          <w:w w:val="119"/>
          <w:sz w:val="28"/>
          <w:szCs w:val="28"/>
          <w:lang w:eastAsia="ja-JP"/>
        </w:rPr>
        <w:t>улучшение качества продукции;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ind w:left="749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3"/>
          <w:w w:val="119"/>
          <w:sz w:val="28"/>
          <w:szCs w:val="28"/>
          <w:lang w:eastAsia="ja-JP"/>
        </w:rPr>
        <w:t xml:space="preserve">повышение эффективности использования </w:t>
      </w:r>
      <w:proofErr w:type="gramStart"/>
      <w:r w:rsidRPr="00AD5D55">
        <w:rPr>
          <w:rFonts w:ascii="Times New Roman" w:eastAsia="Times New Roman" w:hAnsi="Times New Roman" w:cs="Times New Roman"/>
          <w:i/>
          <w:iCs/>
          <w:color w:val="000000"/>
          <w:spacing w:val="3"/>
          <w:w w:val="119"/>
          <w:sz w:val="28"/>
          <w:szCs w:val="28"/>
          <w:lang w:eastAsia="ja-JP"/>
        </w:rPr>
        <w:t>основных</w:t>
      </w:r>
      <w:proofErr w:type="gramEnd"/>
      <w:r w:rsidRPr="00AD5D55">
        <w:rPr>
          <w:rFonts w:ascii="Times New Roman" w:eastAsia="Times New Roman" w:hAnsi="Times New Roman" w:cs="Times New Roman"/>
          <w:i/>
          <w:iCs/>
          <w:color w:val="000000"/>
          <w:spacing w:val="3"/>
          <w:w w:val="119"/>
          <w:sz w:val="28"/>
          <w:szCs w:val="28"/>
          <w:lang w:eastAsia="ja-JP"/>
        </w:rPr>
        <w:t xml:space="preserve"> и оборотных производственных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ind w:left="74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-3"/>
          <w:w w:val="119"/>
          <w:sz w:val="28"/>
          <w:szCs w:val="28"/>
          <w:lang w:eastAsia="ja-JP"/>
        </w:rPr>
        <w:t>фондов;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ind w:left="739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>естественные условия производства.</w:t>
      </w:r>
    </w:p>
    <w:p w:rsidR="00AD5D55" w:rsidRDefault="00AD5D55" w:rsidP="00C2600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590" w:after="0" w:line="240" w:lineRule="auto"/>
        <w:ind w:left="91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b/>
          <w:bCs/>
          <w:i/>
          <w:iCs/>
          <w:color w:val="000000"/>
          <w:sz w:val="28"/>
          <w:szCs w:val="28"/>
          <w:lang w:eastAsia="ja-JP"/>
        </w:rPr>
        <w:t xml:space="preserve"> </w:t>
      </w:r>
      <w:r w:rsidRPr="00AD5D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ja-JP"/>
        </w:rPr>
        <w:t>ГОСУДАРСТВЕННЫЕ РАСХОДЫ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62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Сущность государственных расходов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7" w:right="19" w:firstLine="68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Государственные расходы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представляют собой денежные издержки, связанные с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функционированием государства.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 w:right="43" w:firstLine="734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 состав государственных расходов входит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>расходы государственного бюджета, государственных внебюджетных фондов, государственных предприятий и организаций, учреждений производственной и непроизводственной сфер.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right="19" w:firstLine="734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20"/>
          <w:sz w:val="28"/>
          <w:szCs w:val="28"/>
          <w:lang w:eastAsia="ja-JP"/>
        </w:rPr>
        <w:lastRenderedPageBreak/>
        <w:t xml:space="preserve">Роль государственных расходов определяется тем, что преобладающая их часть </w:t>
      </w:r>
      <w:r w:rsidRPr="00AD5D55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 xml:space="preserve">направляется для производства или обеспечения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4"/>
          <w:w w:val="120"/>
          <w:sz w:val="28"/>
          <w:szCs w:val="28"/>
          <w:lang w:eastAsia="ja-JP"/>
        </w:rPr>
        <w:t xml:space="preserve">общественными товарами, благами и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услугами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населения страны.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2" w:right="1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Совокупность всех видов расходов по направлениям и целевому назначению образует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-2"/>
          <w:w w:val="120"/>
          <w:sz w:val="28"/>
          <w:szCs w:val="28"/>
          <w:lang w:eastAsia="ja-JP"/>
        </w:rPr>
        <w:t>систему государственных расходов.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8" w:right="29"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Организация государственных расходов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достигается посредством их прогнозирования,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а также установления строгого порядка их финансирования и использования средств.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8" w:right="29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6"/>
          <w:w w:val="120"/>
          <w:sz w:val="28"/>
          <w:szCs w:val="28"/>
          <w:lang w:eastAsia="ja-JP"/>
        </w:rPr>
        <w:t xml:space="preserve">Целевой характер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финансирования государственных расходов предполагает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использование государственных средств на строго определенные мероприятия.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3" w:right="38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Безвозвратный характер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финансирования государственных расходов не требует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непосредственного возмещения предоставленных ресурсов (в отличие от кредитного метода).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3" w:right="48" w:firstLine="734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6"/>
          <w:w w:val="120"/>
          <w:sz w:val="28"/>
          <w:szCs w:val="28"/>
          <w:lang w:eastAsia="ja-JP"/>
        </w:rPr>
        <w:t xml:space="preserve">Финансирование в меру выполнения планов (прогнозов)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развития предполагает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выделение финансовых ресурсов лишь при выполнении производственных показателей и осуществлении мероприятий в соответствии с прогнозами экономического и социального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развития.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3" w:right="4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8"/>
          <w:w w:val="120"/>
          <w:sz w:val="28"/>
          <w:szCs w:val="28"/>
          <w:lang w:eastAsia="ja-JP"/>
        </w:rPr>
        <w:t xml:space="preserve">Необходимым принципом организации государственных расходов является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оптимальное сочетание бюджетных, кредитных и собственных источников их покрытия.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left="1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Классификация государственных расходов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right="43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Важнейшим критерием разграничения государственных расходов является их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отношение к процессу материального производства и создания национального дохода.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В </w:t>
      </w:r>
      <w:r w:rsidRPr="00AD5D55">
        <w:rPr>
          <w:rFonts w:ascii="Times New Roman" w:eastAsia="Times New Roman" w:hAnsi="Times New Roman" w:cs="Times New Roman"/>
          <w:color w:val="000000"/>
          <w:spacing w:val="10"/>
          <w:w w:val="120"/>
          <w:sz w:val="28"/>
          <w:szCs w:val="28"/>
          <w:lang w:eastAsia="ja-JP"/>
        </w:rPr>
        <w:t xml:space="preserve">соответствии с этим государственные расходы по экономическому содержанию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подразделяются на три основные группы:</w:t>
      </w:r>
    </w:p>
    <w:p w:rsidR="00AD5D55" w:rsidRPr="00AD5D55" w:rsidRDefault="00AD5D55" w:rsidP="00AD5D55">
      <w:pPr>
        <w:widowControl w:val="0"/>
        <w:numPr>
          <w:ilvl w:val="0"/>
          <w:numId w:val="14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>расходы,   непосредственно   связанные   с   материальным   производством   и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относящиеся к производственной сфере;</w:t>
      </w:r>
    </w:p>
    <w:p w:rsidR="00AD5D55" w:rsidRPr="00AD5D55" w:rsidRDefault="00AD5D55" w:rsidP="00AD5D55">
      <w:pPr>
        <w:widowControl w:val="0"/>
        <w:numPr>
          <w:ilvl w:val="0"/>
          <w:numId w:val="14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расходы в непроизводственной сфере деятельности;</w:t>
      </w:r>
    </w:p>
    <w:p w:rsidR="00AD5D55" w:rsidRPr="00AD5D55" w:rsidRDefault="00AD5D55" w:rsidP="00AD5D55">
      <w:pPr>
        <w:widowControl w:val="0"/>
        <w:numPr>
          <w:ilvl w:val="0"/>
          <w:numId w:val="14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расходы на создание государственных резервов.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34" w:right="53" w:firstLine="69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По предметному признаку (целевому)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государственные расходы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>делятся на расходы на экономику, социально-культурные мероприятия, науку, оборону и управление.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8" w:firstLine="72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По территориальному признаку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государственные расходы делятся по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экономическим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3"/>
          <w:w w:val="120"/>
          <w:sz w:val="28"/>
          <w:szCs w:val="28"/>
          <w:lang w:eastAsia="ja-JP"/>
        </w:rPr>
        <w:t xml:space="preserve">регионам.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Государственные расходы по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3"/>
          <w:w w:val="120"/>
          <w:sz w:val="28"/>
          <w:szCs w:val="28"/>
          <w:lang w:eastAsia="ja-JP"/>
        </w:rPr>
        <w:t xml:space="preserve">отраслевому признаку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в сфере материального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производства делятся на затраты в промышленность, строительство, сельское хозяйство,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транспорт и связь, торговлю, снабжение и заготовки; в непроизводственной сфере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подразделяются на затраты на образование, науку, здравоохранение и физическую культуру,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социальное страхование и социальное обеспечение, на оборону и управление.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2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Финансирование экономики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8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10"/>
          <w:w w:val="120"/>
          <w:sz w:val="28"/>
          <w:szCs w:val="28"/>
          <w:lang w:eastAsia="ja-JP"/>
        </w:rPr>
        <w:t xml:space="preserve">Расходы на развитие экономики представляют </w:t>
      </w:r>
      <w:r w:rsidRPr="00AD5D55">
        <w:rPr>
          <w:rFonts w:ascii="Times New Roman" w:eastAsia="Times New Roman" w:hAnsi="Times New Roman" w:cs="Times New Roman"/>
          <w:color w:val="000000"/>
          <w:spacing w:val="10"/>
          <w:w w:val="120"/>
          <w:sz w:val="28"/>
          <w:szCs w:val="28"/>
          <w:lang w:eastAsia="ja-JP"/>
        </w:rPr>
        <w:t xml:space="preserve">собой денежные средства,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направляемые на создание условий для постоянного роста объемов производства и повышения его эффективности. К ним относятся:</w:t>
      </w:r>
    </w:p>
    <w:p w:rsidR="00AD5D55" w:rsidRPr="00AD5D55" w:rsidRDefault="00AD5D55" w:rsidP="00AD5D55">
      <w:pPr>
        <w:widowControl w:val="0"/>
        <w:numPr>
          <w:ilvl w:val="0"/>
          <w:numId w:val="1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before="10" w:after="0" w:line="288" w:lineRule="exact"/>
        <w:ind w:left="403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капитальные вложения;</w:t>
      </w:r>
    </w:p>
    <w:p w:rsidR="00AD5D55" w:rsidRPr="00AD5D55" w:rsidRDefault="00AD5D55" w:rsidP="00AD5D55">
      <w:pPr>
        <w:widowControl w:val="0"/>
        <w:numPr>
          <w:ilvl w:val="0"/>
          <w:numId w:val="1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88" w:lineRule="exact"/>
        <w:ind w:left="403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ремонт основных фондов;</w:t>
      </w:r>
    </w:p>
    <w:p w:rsidR="00AD5D55" w:rsidRPr="00AD5D55" w:rsidRDefault="00AD5D55" w:rsidP="00AD5D55">
      <w:pPr>
        <w:widowControl w:val="0"/>
        <w:numPr>
          <w:ilvl w:val="0"/>
          <w:numId w:val="1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88" w:lineRule="exact"/>
        <w:ind w:left="403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прирост оборотных средств;</w:t>
      </w:r>
    </w:p>
    <w:p w:rsidR="00AD5D55" w:rsidRPr="00AD5D55" w:rsidRDefault="00AD5D55" w:rsidP="00AD5D55">
      <w:pPr>
        <w:widowControl w:val="0"/>
        <w:numPr>
          <w:ilvl w:val="0"/>
          <w:numId w:val="12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before="10" w:after="0" w:line="288" w:lineRule="exact"/>
        <w:ind w:left="403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создание материальных резервов;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before="14" w:after="0" w:line="274" w:lineRule="exact"/>
        <w:ind w:left="754" w:right="1382" w:hanging="350"/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3"/>
          <w:w w:val="120"/>
          <w:sz w:val="28"/>
          <w:szCs w:val="28"/>
          <w:lang w:eastAsia="ja-JP"/>
        </w:rPr>
        <w:lastRenderedPageBreak/>
        <w:t>образование специальных фондов и фондов целевого финансирования.</w:t>
      </w:r>
      <w:r w:rsidRPr="00AD5D55">
        <w:rPr>
          <w:rFonts w:ascii="Times New Roman" w:eastAsia="Times New Roman" w:hAnsi="Times New Roman" w:cs="Times New Roman"/>
          <w:color w:val="000000"/>
          <w:spacing w:val="-3"/>
          <w:w w:val="120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Финансирование капитальных вложений производится за счет:</w:t>
      </w:r>
    </w:p>
    <w:p w:rsidR="00AD5D55" w:rsidRPr="00AD5D55" w:rsidRDefault="00AD5D55" w:rsidP="00AD5D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AD5D55" w:rsidRPr="00AD5D55" w:rsidRDefault="00AD5D55" w:rsidP="00AD5D55">
      <w:pPr>
        <w:widowControl w:val="0"/>
        <w:numPr>
          <w:ilvl w:val="0"/>
          <w:numId w:val="1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собственных средств хозяйствующих субъектов;</w:t>
      </w:r>
    </w:p>
    <w:p w:rsidR="00AD5D55" w:rsidRPr="00AD5D55" w:rsidRDefault="00AD5D55" w:rsidP="00AD5D55">
      <w:pPr>
        <w:widowControl w:val="0"/>
        <w:numPr>
          <w:ilvl w:val="0"/>
          <w:numId w:val="1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>долгосрочных кредитов банков;</w:t>
      </w:r>
    </w:p>
    <w:p w:rsidR="00AD5D55" w:rsidRPr="00AD5D55" w:rsidRDefault="00AD5D55" w:rsidP="00AD5D55">
      <w:pPr>
        <w:widowControl w:val="0"/>
        <w:numPr>
          <w:ilvl w:val="0"/>
          <w:numId w:val="1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сбережений населения (на жилищное строительство);</w:t>
      </w:r>
    </w:p>
    <w:p w:rsidR="00AD5D55" w:rsidRPr="00AD5D55" w:rsidRDefault="00AD5D55" w:rsidP="00AD5D55">
      <w:pPr>
        <w:widowControl w:val="0"/>
        <w:numPr>
          <w:ilvl w:val="0"/>
          <w:numId w:val="15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ассигнований из бюджета.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right="24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6"/>
          <w:w w:val="120"/>
          <w:sz w:val="28"/>
          <w:szCs w:val="28"/>
          <w:lang w:eastAsia="ja-JP"/>
        </w:rPr>
        <w:t xml:space="preserve">Расходы на ремонт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(для частичного восстановления физически изношенных и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морально устаревших основных фондов и поддержания их в работоспособном состоянии)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производится за счет специального фонда ремонта основных фондов, создаваемого по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нормативам с включением затрат в себестоимость продукции, работ и услуг предприятий и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организаций.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29" w:firstLine="69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3"/>
          <w:w w:val="120"/>
          <w:sz w:val="28"/>
          <w:szCs w:val="28"/>
          <w:lang w:eastAsia="ja-JP"/>
        </w:rPr>
        <w:t xml:space="preserve">Прирост оборотных средств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финансируется за счет собственных средств или </w:t>
      </w:r>
      <w:r w:rsidRPr="00AD5D55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>приравненных к ним сре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>дств пр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 xml:space="preserve">едприятий. При их недостатке выделяются бюджетные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средства, в основном для новых предприятий, или предоставляется кредит с последующим его </w:t>
      </w:r>
      <w:r w:rsidRPr="00AD5D55">
        <w:rPr>
          <w:rFonts w:ascii="Times New Roman" w:eastAsia="Times New Roman" w:hAnsi="Times New Roman" w:cs="Times New Roman"/>
          <w:color w:val="000000"/>
          <w:spacing w:val="-2"/>
          <w:w w:val="120"/>
          <w:sz w:val="28"/>
          <w:szCs w:val="28"/>
          <w:lang w:eastAsia="ja-JP"/>
        </w:rPr>
        <w:t>погашением.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right="38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6"/>
          <w:w w:val="120"/>
          <w:sz w:val="28"/>
          <w:szCs w:val="28"/>
          <w:lang w:eastAsia="ja-JP"/>
        </w:rPr>
        <w:t xml:space="preserve">Затраты на создание резервов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являются необходимы условием обеспечения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20"/>
          <w:sz w:val="28"/>
          <w:szCs w:val="28"/>
          <w:lang w:eastAsia="ja-JP"/>
        </w:rPr>
        <w:t xml:space="preserve">непрерывного кругооборота средств и всего процесса расширенного воспроизводства,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соблюдения хозяйственных пропорций, возмещения потерь от стихийных бедствий.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4" w:right="48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Государственные резервы -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создаваемые государством запасы важнейших видов сырья,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>материалов, топлива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 ,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 некоторых видов машин и оборудования, зерна, продовольственных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товаров, продукции, предназначенной для нужд обороны.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83" w:after="0" w:line="274" w:lineRule="exact"/>
        <w:ind w:right="10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Расходы на социально-культурные мероприятия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3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Данные расходы укрупнено разделяются на следующие виды:</w:t>
      </w:r>
    </w:p>
    <w:p w:rsidR="00AD5D55" w:rsidRPr="00AD5D55" w:rsidRDefault="00AD5D55" w:rsidP="00AD5D55">
      <w:pPr>
        <w:widowControl w:val="0"/>
        <w:numPr>
          <w:ilvl w:val="0"/>
          <w:numId w:val="16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образование и профессиональная подготовка кадров;</w:t>
      </w:r>
    </w:p>
    <w:p w:rsidR="00AD5D55" w:rsidRPr="00AD5D55" w:rsidRDefault="00AD5D55" w:rsidP="00AD5D55">
      <w:pPr>
        <w:widowControl w:val="0"/>
        <w:numPr>
          <w:ilvl w:val="0"/>
          <w:numId w:val="16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культура, искусство, спорт и средства массовой информации;</w:t>
      </w:r>
    </w:p>
    <w:p w:rsidR="00AD5D55" w:rsidRPr="00AD5D55" w:rsidRDefault="00AD5D55" w:rsidP="00AD5D55">
      <w:pPr>
        <w:widowControl w:val="0"/>
        <w:numPr>
          <w:ilvl w:val="0"/>
          <w:numId w:val="16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здравоохранение;</w:t>
      </w:r>
    </w:p>
    <w:p w:rsidR="00AD5D55" w:rsidRPr="00AD5D55" w:rsidRDefault="00AD5D55" w:rsidP="00AD5D55">
      <w:pPr>
        <w:widowControl w:val="0"/>
        <w:numPr>
          <w:ilvl w:val="0"/>
          <w:numId w:val="16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2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государственное социальное страхование и социальная помощь.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right="14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spacing w:val="-1"/>
          <w:w w:val="120"/>
          <w:sz w:val="28"/>
          <w:szCs w:val="28"/>
          <w:lang w:eastAsia="ja-JP"/>
        </w:rPr>
        <w:t>Расходы на социальную защиту населения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48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4"/>
          <w:w w:val="120"/>
          <w:sz w:val="28"/>
          <w:szCs w:val="28"/>
          <w:lang w:eastAsia="ja-JP"/>
        </w:rPr>
        <w:t xml:space="preserve">Социальная защита </w:t>
      </w:r>
      <w:r w:rsidRPr="00AD5D55">
        <w:rPr>
          <w:rFonts w:ascii="Times New Roman" w:eastAsia="Times New Roman" w:hAnsi="Times New Roman" w:cs="Times New Roman"/>
          <w:color w:val="000000"/>
          <w:spacing w:val="4"/>
          <w:w w:val="120"/>
          <w:sz w:val="28"/>
          <w:szCs w:val="28"/>
          <w:lang w:eastAsia="ja-JP"/>
        </w:rPr>
        <w:t xml:space="preserve">представляет собой систему приоритетов и механизмов их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реализации через государственные и иные институты, для обеспечения гарантированного гражданам уровня нормальной жизнедеятельности в соответствии с конкретными условиями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общественного развития.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3" w:firstLine="72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Основой для расчета размеров минимальных социальных выплат, служит размер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среднедушевого потребительского бюджета.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Для этого рассчитывается стоимость и состав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6"/>
          <w:w w:val="120"/>
          <w:sz w:val="28"/>
          <w:szCs w:val="28"/>
          <w:lang w:eastAsia="ja-JP"/>
        </w:rPr>
        <w:t xml:space="preserve">минимальной потребительской корзины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20"/>
          <w:sz w:val="28"/>
          <w:szCs w:val="28"/>
          <w:lang w:eastAsia="ja-JP"/>
        </w:rPr>
        <w:t xml:space="preserve">по основным продуктам питания, одежды,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медикаментов, топлива, набора услуг, необходимых для семьи. Размер минимального потребительского бюджета периодически пересматривается в связи с изменением уровня цен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и </w:t>
      </w:r>
      <w:proofErr w:type="spellStart"/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переутверждается</w:t>
      </w:r>
      <w:proofErr w:type="spellEnd"/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 представительным органом.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5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Социальное обеспечение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охватывает широкий спектр отношений по материальной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поддержке нетрудоспособных и неработающих членов общества.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53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20"/>
          <w:sz w:val="28"/>
          <w:szCs w:val="28"/>
          <w:lang w:eastAsia="ja-JP"/>
        </w:rPr>
        <w:t xml:space="preserve">Социальное страхование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по своей экономической природе связывается с трудовой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20"/>
          <w:sz w:val="28"/>
          <w:szCs w:val="28"/>
          <w:lang w:eastAsia="ja-JP"/>
        </w:rPr>
        <w:t xml:space="preserve">деятельностью человека и формированием фондов для соответствующих выплат, зависящих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 xml:space="preserve">от результатов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lastRenderedPageBreak/>
        <w:t>этой деятельности.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62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w w:val="120"/>
          <w:sz w:val="28"/>
          <w:szCs w:val="28"/>
          <w:lang w:eastAsia="ja-JP"/>
        </w:rPr>
        <w:t xml:space="preserve">Социальная помощь </w:t>
      </w:r>
      <w:r w:rsidRPr="00AD5D55">
        <w:rPr>
          <w:rFonts w:ascii="Times New Roman" w:eastAsia="Times New Roman" w:hAnsi="Times New Roman" w:cs="Times New Roman"/>
          <w:color w:val="000000"/>
          <w:w w:val="120"/>
          <w:sz w:val="28"/>
          <w:szCs w:val="28"/>
          <w:lang w:eastAsia="ja-JP"/>
        </w:rPr>
        <w:t xml:space="preserve">малоимущим распространяется на многие категории населения,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20"/>
          <w:sz w:val="28"/>
          <w:szCs w:val="28"/>
          <w:lang w:eastAsia="ja-JP"/>
        </w:rPr>
        <w:t>находящихся в основном за «чертой бедности» и имеет характер «вспомоществования» за счет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3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 xml:space="preserve">государства или благотворительных фондов - общественных, целевых, частных и имеет цель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>-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17"/>
          <w:sz w:val="28"/>
          <w:szCs w:val="28"/>
          <w:lang w:eastAsia="ja-JP"/>
        </w:rPr>
        <w:t>«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spacing w:val="1"/>
          <w:w w:val="117"/>
          <w:sz w:val="28"/>
          <w:szCs w:val="28"/>
          <w:lang w:eastAsia="ja-JP"/>
        </w:rPr>
        <w:t>призрения бедных».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8" w:right="5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  <w:t xml:space="preserve">Работодатели ежемесячно перечисляют в форме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7"/>
          <w:sz w:val="28"/>
          <w:szCs w:val="28"/>
          <w:lang w:eastAsia="ja-JP"/>
        </w:rPr>
        <w:t xml:space="preserve">обязательных пенсионных взносов </w:t>
      </w:r>
      <w:r w:rsidRPr="00AD5D55"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  <w:t xml:space="preserve">10%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от оплаты труда, включая все виды заработной платы, различные премии, доплаты, надбавки.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39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В системе социальной защиты населения выделяется:</w:t>
      </w:r>
    </w:p>
    <w:p w:rsidR="00AD5D55" w:rsidRPr="00AD5D55" w:rsidRDefault="00AD5D55" w:rsidP="00AD5D55">
      <w:pPr>
        <w:widowControl w:val="0"/>
        <w:shd w:val="clear" w:color="auto" w:fill="FFFFFF"/>
        <w:tabs>
          <w:tab w:val="left" w:pos="946"/>
        </w:tabs>
        <w:autoSpaceDE w:val="0"/>
        <w:autoSpaceDN w:val="0"/>
        <w:adjustRightInd w:val="0"/>
        <w:spacing w:after="0" w:line="274" w:lineRule="exact"/>
        <w:ind w:left="73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i/>
          <w:iCs/>
          <w:color w:val="000000"/>
          <w:spacing w:val="67"/>
          <w:w w:val="117"/>
          <w:sz w:val="28"/>
          <w:szCs w:val="28"/>
          <w:lang w:eastAsia="ja-JP"/>
        </w:rPr>
        <w:t>1.</w:t>
      </w:r>
      <w:r w:rsidRPr="00AD5D55">
        <w:rPr>
          <w:rFonts w:ascii="Times New Roman" w:eastAsia="MS Mincho" w:hAnsi="Times New Roman" w:cs="Times New Roman"/>
          <w:i/>
          <w:iCs/>
          <w:color w:val="000000"/>
          <w:sz w:val="28"/>
          <w:szCs w:val="28"/>
          <w:lang w:eastAsia="ja-JP"/>
        </w:rPr>
        <w:tab/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2"/>
          <w:w w:val="117"/>
          <w:sz w:val="28"/>
          <w:szCs w:val="28"/>
          <w:lang w:eastAsia="ja-JP"/>
        </w:rPr>
        <w:t xml:space="preserve">Социальная помощь,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выплаты по ней включают: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278" w:lineRule="exact"/>
        <w:ind w:left="720" w:hanging="35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4"/>
          <w:w w:val="117"/>
          <w:sz w:val="28"/>
          <w:szCs w:val="28"/>
          <w:lang w:eastAsia="ja-JP"/>
        </w:rPr>
        <w:t>пособие семьям, имеющих детей, назначаемое с учетом совокупного дохода семьи (на</w:t>
      </w:r>
      <w:r w:rsidRPr="00AD5D55">
        <w:rPr>
          <w:rFonts w:ascii="Times New Roman" w:eastAsia="Times New Roman" w:hAnsi="Times New Roman" w:cs="Times New Roman"/>
          <w:color w:val="000000"/>
          <w:spacing w:val="4"/>
          <w:w w:val="117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  <w:t>детей в возрасте до 18 лет);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288" w:lineRule="exact"/>
        <w:ind w:left="37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пособие семьям военнослужащих срочной службы, имеющих детей;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288" w:lineRule="exact"/>
        <w:ind w:left="37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пособие семьям, имеющих детей инвалидов;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88" w:lineRule="exact"/>
        <w:ind w:left="37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пособие на ВИЧ-инфицированных детей или взрослых;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after="0" w:line="274" w:lineRule="exact"/>
        <w:ind w:left="37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временное пособие на детей, чьи отцы уклоняются от уплаты алиментов;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274" w:lineRule="exact"/>
        <w:ind w:left="37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  <w:t>пособие безработным матерям, имеющих 4-х и более детей в возрасте до 7 лет.</w:t>
      </w:r>
    </w:p>
    <w:p w:rsidR="00AD5D55" w:rsidRPr="00AD5D55" w:rsidRDefault="00AD5D55" w:rsidP="00AD5D55">
      <w:pPr>
        <w:widowControl w:val="0"/>
        <w:shd w:val="clear" w:color="auto" w:fill="FFFFFF"/>
        <w:tabs>
          <w:tab w:val="left" w:pos="946"/>
        </w:tabs>
        <w:autoSpaceDE w:val="0"/>
        <w:autoSpaceDN w:val="0"/>
        <w:adjustRightInd w:val="0"/>
        <w:spacing w:after="0" w:line="274" w:lineRule="exact"/>
        <w:ind w:left="73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i/>
          <w:iCs/>
          <w:color w:val="000000"/>
          <w:w w:val="117"/>
          <w:sz w:val="28"/>
          <w:szCs w:val="28"/>
          <w:lang w:eastAsia="ja-JP"/>
        </w:rPr>
        <w:t>2.</w:t>
      </w:r>
      <w:r w:rsidRPr="00AD5D55">
        <w:rPr>
          <w:rFonts w:ascii="Times New Roman" w:eastAsia="MS Mincho" w:hAnsi="Times New Roman" w:cs="Times New Roman"/>
          <w:i/>
          <w:iCs/>
          <w:color w:val="000000"/>
          <w:sz w:val="28"/>
          <w:szCs w:val="28"/>
          <w:lang w:eastAsia="ja-JP"/>
        </w:rPr>
        <w:tab/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3"/>
          <w:w w:val="117"/>
          <w:sz w:val="28"/>
          <w:szCs w:val="28"/>
          <w:lang w:eastAsia="ja-JP"/>
        </w:rPr>
        <w:t xml:space="preserve">Жилищные пособия,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>назначаемые с учетом совокупного дохода семьи.</w:t>
      </w:r>
    </w:p>
    <w:p w:rsidR="00AD5D55" w:rsidRPr="00AD5D55" w:rsidRDefault="00AD5D55" w:rsidP="00AD5D55">
      <w:pPr>
        <w:widowControl w:val="0"/>
        <w:numPr>
          <w:ilvl w:val="0"/>
          <w:numId w:val="17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i/>
          <w:iCs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9"/>
          <w:w w:val="117"/>
          <w:sz w:val="28"/>
          <w:szCs w:val="28"/>
          <w:lang w:eastAsia="ja-JP"/>
        </w:rPr>
        <w:t xml:space="preserve">Система льгот </w:t>
      </w:r>
      <w:r w:rsidRPr="00AD5D55">
        <w:rPr>
          <w:rFonts w:ascii="Times New Roman" w:eastAsia="Times New Roman" w:hAnsi="Times New Roman" w:cs="Times New Roman"/>
          <w:color w:val="000000"/>
          <w:spacing w:val="9"/>
          <w:w w:val="117"/>
          <w:sz w:val="28"/>
          <w:szCs w:val="28"/>
          <w:lang w:eastAsia="ja-JP"/>
        </w:rPr>
        <w:t>на оплату жилищно-коммунальных услуг, топлива, транспорта,</w:t>
      </w:r>
      <w:r w:rsidRPr="00AD5D55">
        <w:rPr>
          <w:rFonts w:ascii="Times New Roman" w:eastAsia="Times New Roman" w:hAnsi="Times New Roman" w:cs="Times New Roman"/>
          <w:color w:val="000000"/>
          <w:spacing w:val="9"/>
          <w:w w:val="117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медицинского обслуживания ветеранам войны и труда, малообеспеченных пенсионеров и др.</w:t>
      </w:r>
    </w:p>
    <w:p w:rsidR="00AD5D55" w:rsidRPr="00AD5D55" w:rsidRDefault="00AD5D55" w:rsidP="00AD5D55">
      <w:pPr>
        <w:widowControl w:val="0"/>
        <w:numPr>
          <w:ilvl w:val="0"/>
          <w:numId w:val="17"/>
        </w:numPr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i/>
          <w:iCs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13"/>
          <w:w w:val="117"/>
          <w:sz w:val="28"/>
          <w:szCs w:val="28"/>
          <w:lang w:eastAsia="ja-JP"/>
        </w:rPr>
        <w:t xml:space="preserve">Пособия и услуги по уходу </w:t>
      </w:r>
      <w:r w:rsidRPr="00AD5D55">
        <w:rPr>
          <w:rFonts w:ascii="Times New Roman" w:eastAsia="Times New Roman" w:hAnsi="Times New Roman" w:cs="Times New Roman"/>
          <w:color w:val="000000"/>
          <w:spacing w:val="13"/>
          <w:w w:val="117"/>
          <w:sz w:val="28"/>
          <w:szCs w:val="28"/>
          <w:lang w:eastAsia="ja-JP"/>
        </w:rPr>
        <w:t>за пожилыми людьми, инвалидами и др. группами</w:t>
      </w:r>
      <w:r w:rsidRPr="00AD5D55">
        <w:rPr>
          <w:rFonts w:ascii="Times New Roman" w:eastAsia="Times New Roman" w:hAnsi="Times New Roman" w:cs="Times New Roman"/>
          <w:color w:val="000000"/>
          <w:spacing w:val="13"/>
          <w:w w:val="117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населения с низкими доходами.</w:t>
      </w:r>
    </w:p>
    <w:p w:rsidR="00AD5D55" w:rsidRPr="00AD5D55" w:rsidRDefault="00AD5D55" w:rsidP="00AD5D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AD5D55" w:rsidRPr="00AD5D55" w:rsidRDefault="00AD5D55" w:rsidP="00AD5D55">
      <w:pPr>
        <w:widowControl w:val="0"/>
        <w:numPr>
          <w:ilvl w:val="0"/>
          <w:numId w:val="18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2"/>
          <w:w w:val="117"/>
          <w:sz w:val="28"/>
          <w:szCs w:val="28"/>
          <w:lang w:eastAsia="ja-JP"/>
        </w:rPr>
        <w:t>Материальная помощь безработным.</w:t>
      </w:r>
    </w:p>
    <w:p w:rsidR="00AD5D55" w:rsidRPr="00AD5D55" w:rsidRDefault="00AD5D55" w:rsidP="00AD5D55">
      <w:pPr>
        <w:widowControl w:val="0"/>
        <w:numPr>
          <w:ilvl w:val="0"/>
          <w:numId w:val="18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i/>
          <w:iCs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2"/>
          <w:w w:val="117"/>
          <w:sz w:val="28"/>
          <w:szCs w:val="28"/>
          <w:lang w:eastAsia="ja-JP"/>
        </w:rPr>
        <w:t xml:space="preserve">Пособия для казахов,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возвращающихся на этническую родину.</w:t>
      </w:r>
    </w:p>
    <w:p w:rsidR="00AD5D55" w:rsidRPr="00AD5D55" w:rsidRDefault="00AD5D55" w:rsidP="00AD5D55">
      <w:pPr>
        <w:widowControl w:val="0"/>
        <w:numPr>
          <w:ilvl w:val="0"/>
          <w:numId w:val="18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i/>
          <w:iCs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2"/>
          <w:w w:val="117"/>
          <w:sz w:val="28"/>
          <w:szCs w:val="28"/>
          <w:lang w:eastAsia="ja-JP"/>
        </w:rPr>
        <w:t xml:space="preserve">Учреждения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для престарелых, инвалидов и душевнобольных.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83" w:after="0" w:line="274" w:lineRule="exact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spacing w:val="2"/>
          <w:w w:val="117"/>
          <w:sz w:val="28"/>
          <w:szCs w:val="28"/>
          <w:lang w:eastAsia="ja-JP"/>
        </w:rPr>
        <w:t>Финансирование научно-технического прогресса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34" w:firstLine="72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8"/>
          <w:w w:val="117"/>
          <w:sz w:val="28"/>
          <w:szCs w:val="28"/>
          <w:lang w:eastAsia="ja-JP"/>
        </w:rPr>
        <w:t xml:space="preserve">Прикладные и внедренческие мероприятия НТП должны финансироваться из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3"/>
          <w:w w:val="117"/>
          <w:sz w:val="28"/>
          <w:szCs w:val="28"/>
          <w:lang w:eastAsia="ja-JP"/>
        </w:rPr>
        <w:t xml:space="preserve">хозрасчетных (централизованных и децентрализованных) фондов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 xml:space="preserve">и за счет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3"/>
          <w:w w:val="117"/>
          <w:sz w:val="28"/>
          <w:szCs w:val="28"/>
          <w:lang w:eastAsia="ja-JP"/>
        </w:rPr>
        <w:t xml:space="preserve">кредитов банка.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 xml:space="preserve">Поскольку эти мероприятия непосредственно воздействуют на эффективность производства,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4"/>
          <w:w w:val="117"/>
          <w:sz w:val="28"/>
          <w:szCs w:val="28"/>
          <w:lang w:eastAsia="ja-JP"/>
        </w:rPr>
        <w:t>влияют на его конечные результаты должна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spacing w:val="4"/>
          <w:w w:val="117"/>
          <w:sz w:val="28"/>
          <w:szCs w:val="28"/>
          <w:lang w:eastAsia="ja-JP"/>
        </w:rPr>
        <w:t xml:space="preserve"> проводиться гибкая налоговая политика,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обеспечивающая тесную связь доходов хозяйствующих субъектов с конечными результатами их деятельности в сфере НТП.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48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"/>
          <w:w w:val="117"/>
          <w:sz w:val="28"/>
          <w:szCs w:val="28"/>
          <w:lang w:eastAsia="ja-JP"/>
        </w:rPr>
        <w:t xml:space="preserve">Важным направлением стимулирования ускорения НТП может явиться предоставление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4"/>
          <w:w w:val="117"/>
          <w:sz w:val="28"/>
          <w:szCs w:val="28"/>
          <w:lang w:eastAsia="ja-JP"/>
        </w:rPr>
        <w:t xml:space="preserve">целевых субсидий и льготных кредитов </w:t>
      </w:r>
      <w:r w:rsidRPr="00AD5D55">
        <w:rPr>
          <w:rFonts w:ascii="Times New Roman" w:eastAsia="Times New Roman" w:hAnsi="Times New Roman" w:cs="Times New Roman"/>
          <w:color w:val="000000"/>
          <w:spacing w:val="4"/>
          <w:w w:val="117"/>
          <w:sz w:val="28"/>
          <w:szCs w:val="28"/>
          <w:lang w:eastAsia="ja-JP"/>
        </w:rPr>
        <w:t xml:space="preserve">для субъектов, осуществляющих приоритетные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 xml:space="preserve">направления НТП, компенсация за счет специально создаваемых инвестиционных фондов повышенных затрат по освоению новой техники и технологий, введение целевых дотаций потребителям новой дорогостоящей продукции в годы ее освоения, применение ускоренной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амортизации основных фондов.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right="14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spacing w:val="2"/>
          <w:w w:val="117"/>
          <w:sz w:val="28"/>
          <w:szCs w:val="28"/>
          <w:lang w:eastAsia="ja-JP"/>
        </w:rPr>
        <w:t>Расходы на оборону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38" w:after="0" w:line="240" w:lineRule="auto"/>
        <w:ind w:left="73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2"/>
          <w:w w:val="117"/>
          <w:sz w:val="28"/>
          <w:szCs w:val="28"/>
          <w:lang w:eastAsia="ja-JP"/>
        </w:rPr>
        <w:t xml:space="preserve">Финансовое обеспечение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обороны включает: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7" w:after="0" w:line="240" w:lineRule="auto"/>
        <w:ind w:left="37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lastRenderedPageBreak/>
        <w:t>финансирование вооруженных сил;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4" w:after="0" w:line="274" w:lineRule="exact"/>
        <w:ind w:left="720" w:hanging="35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6"/>
          <w:w w:val="117"/>
          <w:sz w:val="28"/>
          <w:szCs w:val="28"/>
          <w:lang w:eastAsia="ja-JP"/>
        </w:rPr>
        <w:t>затраты на разработку, производство и приобретение вооружений, военной техники,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17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продукции производственно-технического назначения;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283" w:lineRule="exact"/>
        <w:ind w:left="37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научные исследования и разработки оборонного характера;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83" w:lineRule="exact"/>
        <w:ind w:left="720" w:hanging="35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1"/>
          <w:w w:val="117"/>
          <w:sz w:val="28"/>
          <w:szCs w:val="28"/>
          <w:lang w:eastAsia="ja-JP"/>
        </w:rPr>
        <w:t>капитальное строительство военных объектов (аэродромов, полигонов, баз, мест</w:t>
      </w:r>
      <w:r w:rsidRPr="00AD5D55">
        <w:rPr>
          <w:rFonts w:ascii="Times New Roman" w:eastAsia="Times New Roman" w:hAnsi="Times New Roman" w:cs="Times New Roman"/>
          <w:color w:val="000000"/>
          <w:spacing w:val="11"/>
          <w:w w:val="117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дислокаций воинских частей и подразделений и т.д.);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283" w:lineRule="exact"/>
        <w:ind w:left="37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обязательное, государственное личное страхование военнослужащих;</w:t>
      </w:r>
    </w:p>
    <w:p w:rsidR="00AD5D55" w:rsidRPr="00AD5D55" w:rsidRDefault="00AD5D55" w:rsidP="00AD5D5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4" w:after="0" w:line="274" w:lineRule="exact"/>
        <w:ind w:left="720" w:hanging="35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4"/>
          <w:w w:val="117"/>
          <w:sz w:val="28"/>
          <w:szCs w:val="28"/>
          <w:lang w:eastAsia="ja-JP"/>
        </w:rPr>
        <w:t>долевое участие в содержании совместных вооруженных сил и военных объектов при</w:t>
      </w:r>
      <w:r w:rsidRPr="00AD5D55">
        <w:rPr>
          <w:rFonts w:ascii="Times New Roman" w:eastAsia="Times New Roman" w:hAnsi="Times New Roman" w:cs="Times New Roman"/>
          <w:color w:val="000000"/>
          <w:spacing w:val="4"/>
          <w:w w:val="117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формировании военно-политических союзов нескольких государств.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43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 xml:space="preserve">Расходы на оборону рассматриваются Правительством в составе республиканского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17"/>
          <w:sz w:val="28"/>
          <w:szCs w:val="28"/>
          <w:lang w:eastAsia="ja-JP"/>
        </w:rPr>
        <w:t xml:space="preserve">бюджета, а Парламент принимает Закон о республиканском бюджете на соответствующий год, </w:t>
      </w:r>
      <w:r w:rsidRPr="00AD5D55">
        <w:rPr>
          <w:rFonts w:ascii="Times New Roman" w:eastAsia="Times New Roman" w:hAnsi="Times New Roman" w:cs="Times New Roman"/>
          <w:color w:val="000000"/>
          <w:spacing w:val="9"/>
          <w:w w:val="117"/>
          <w:sz w:val="28"/>
          <w:szCs w:val="28"/>
          <w:lang w:eastAsia="ja-JP"/>
        </w:rPr>
        <w:t xml:space="preserve">где расходы на оборону утверждаются отдельной функциональной группой. Органы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 xml:space="preserve">финансовой службы в военных округах и в воинских частях, учебных заведениях и других </w:t>
      </w:r>
      <w:r w:rsidRPr="00AD5D55">
        <w:rPr>
          <w:rFonts w:ascii="Times New Roman" w:eastAsia="Times New Roman" w:hAnsi="Times New Roman" w:cs="Times New Roman"/>
          <w:color w:val="000000"/>
          <w:spacing w:val="4"/>
          <w:w w:val="117"/>
          <w:sz w:val="28"/>
          <w:szCs w:val="28"/>
          <w:lang w:eastAsia="ja-JP"/>
        </w:rPr>
        <w:t xml:space="preserve">организациях осуществляют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4"/>
          <w:w w:val="117"/>
          <w:sz w:val="28"/>
          <w:szCs w:val="28"/>
          <w:lang w:eastAsia="ja-JP"/>
        </w:rPr>
        <w:t>контроль за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spacing w:val="4"/>
          <w:w w:val="117"/>
          <w:sz w:val="28"/>
          <w:szCs w:val="28"/>
          <w:lang w:eastAsia="ja-JP"/>
        </w:rPr>
        <w:t xml:space="preserve"> расходованием денежных средств на содержание </w:t>
      </w:r>
      <w:r w:rsidRPr="00AD5D55"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  <w:t>армии.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eastAsia="ja-JP"/>
        </w:rPr>
        <w:t>Расходы на управление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5"/>
          <w:w w:val="119"/>
          <w:sz w:val="28"/>
          <w:szCs w:val="28"/>
          <w:lang w:eastAsia="ja-JP"/>
        </w:rPr>
        <w:t xml:space="preserve">Расходы на содержание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5"/>
          <w:w w:val="119"/>
          <w:sz w:val="28"/>
          <w:szCs w:val="28"/>
          <w:lang w:eastAsia="ja-JP"/>
        </w:rPr>
        <w:t xml:space="preserve">аппарата управления государственных хозяйствующее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 xml:space="preserve">субъектов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включаются в издержки производства и отражаются в себестоимости продукции, а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 xml:space="preserve">их координирующих органов - за счет отчислений от дохода, остающийся в распоряжении хозяйствующих субъектов после уплаты первоочередных платежей (согласно заключенным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договорам о разделении полномочий и функций управления).</w:t>
      </w:r>
      <w:proofErr w:type="gramEnd"/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9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Главными документами, определяющими расходы на содержание аппарата управления, являются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>штатное расписания и смета расходов.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4"/>
          <w:w w:val="119"/>
          <w:sz w:val="28"/>
          <w:szCs w:val="28"/>
          <w:lang w:eastAsia="ja-JP"/>
        </w:rPr>
        <w:t xml:space="preserve">Органы управления, предприятия, организации и учреждения при формировании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19"/>
          <w:sz w:val="28"/>
          <w:szCs w:val="28"/>
          <w:lang w:eastAsia="ja-JP"/>
        </w:rPr>
        <w:t xml:space="preserve">штатного расписания руководствуются типовыми структурами, типовыми штатами,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 xml:space="preserve">нормативами численности, схемами должностных окладов работников аппарата управления,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ставками их заработной платы и нормами по другим видам расходов.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600" w:after="0" w:line="240" w:lineRule="auto"/>
        <w:ind w:left="2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b/>
          <w:bCs/>
          <w:i/>
          <w:iCs/>
          <w:color w:val="000000"/>
          <w:sz w:val="28"/>
          <w:szCs w:val="28"/>
          <w:lang w:eastAsia="ja-JP"/>
        </w:rPr>
        <w:t xml:space="preserve"> </w:t>
      </w:r>
      <w:r w:rsidRPr="00AD5D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ja-JP"/>
        </w:rPr>
        <w:t>ГОСУДАРСТВЕННЫЙ БЮДЖЕТ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right="10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eastAsia="ja-JP"/>
        </w:rPr>
        <w:t>Понятие государственного бюджета и бюджетной системы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29" w:firstLine="69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proofErr w:type="gramStart"/>
      <w:r w:rsidRPr="00AD5D55">
        <w:rPr>
          <w:rFonts w:ascii="Times New Roman" w:eastAsia="Times New Roman" w:hAnsi="Times New Roman" w:cs="Times New Roman"/>
          <w:i/>
          <w:iCs/>
          <w:color w:val="000000"/>
          <w:spacing w:val="10"/>
          <w:w w:val="119"/>
          <w:sz w:val="28"/>
          <w:szCs w:val="28"/>
          <w:lang w:eastAsia="ja-JP"/>
        </w:rPr>
        <w:t xml:space="preserve">Государственный бюджет </w:t>
      </w:r>
      <w:r w:rsidRPr="00AD5D55">
        <w:rPr>
          <w:rFonts w:ascii="Times New Roman" w:eastAsia="Times New Roman" w:hAnsi="Times New Roman" w:cs="Times New Roman"/>
          <w:color w:val="000000"/>
          <w:spacing w:val="10"/>
          <w:w w:val="119"/>
          <w:sz w:val="28"/>
          <w:szCs w:val="28"/>
          <w:lang w:eastAsia="ja-JP"/>
        </w:rPr>
        <w:t xml:space="preserve">представляет собой экономические отношения,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 xml:space="preserve">возникающие между государством и другими участниками общественного производства в процессе распределения и перераспределения стоимости общественного продукта путем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образования централизованного фонда денежных средств государства и его использования на цели расширенного воспроизводства и удовлетворение общественных потребностей.</w:t>
      </w:r>
      <w:proofErr w:type="gramEnd"/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29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 xml:space="preserve">Государственный бюджет, как и финансы в целом, выполняет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1"/>
          <w:w w:val="119"/>
          <w:sz w:val="28"/>
          <w:szCs w:val="28"/>
          <w:lang w:eastAsia="ja-JP"/>
        </w:rPr>
        <w:t xml:space="preserve">распределительную и контрольную функции.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 xml:space="preserve">Специфика действия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1"/>
          <w:w w:val="119"/>
          <w:sz w:val="28"/>
          <w:szCs w:val="28"/>
          <w:lang w:eastAsia="ja-JP"/>
        </w:rPr>
        <w:t xml:space="preserve">распределительной функции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 xml:space="preserve">состоит в том, что </w:t>
      </w:r>
      <w:r w:rsidRPr="00AD5D55">
        <w:rPr>
          <w:rFonts w:ascii="Times New Roman" w:eastAsia="Times New Roman" w:hAnsi="Times New Roman" w:cs="Times New Roman"/>
          <w:color w:val="000000"/>
          <w:spacing w:val="9"/>
          <w:w w:val="119"/>
          <w:sz w:val="28"/>
          <w:szCs w:val="28"/>
          <w:lang w:eastAsia="ja-JP"/>
        </w:rPr>
        <w:t xml:space="preserve">распределение стоимости общественного продукта производится между сферами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общественного производства, секторами национального хозяйства, территориями, отраслями, </w:t>
      </w:r>
      <w:r w:rsidRPr="00AD5D55">
        <w:rPr>
          <w:rFonts w:ascii="Times New Roman" w:eastAsia="Times New Roman" w:hAnsi="Times New Roman" w:cs="Times New Roman"/>
          <w:color w:val="000000"/>
          <w:spacing w:val="11"/>
          <w:w w:val="119"/>
          <w:sz w:val="28"/>
          <w:szCs w:val="28"/>
          <w:lang w:eastAsia="ja-JP"/>
        </w:rPr>
        <w:t xml:space="preserve">отдельными </w:t>
      </w:r>
      <w:r w:rsidRPr="00AD5D55">
        <w:rPr>
          <w:rFonts w:ascii="Times New Roman" w:eastAsia="Times New Roman" w:hAnsi="Times New Roman" w:cs="Times New Roman"/>
          <w:color w:val="000000"/>
          <w:spacing w:val="11"/>
          <w:w w:val="119"/>
          <w:sz w:val="28"/>
          <w:szCs w:val="28"/>
          <w:lang w:eastAsia="ja-JP"/>
        </w:rPr>
        <w:lastRenderedPageBreak/>
        <w:t xml:space="preserve">хозяйствующими субъектами. Через госбюджет в настоящее время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распределяется в Казахстане примерно 10% валового общественного продукта и 20% валового внутреннего продукта.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8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1"/>
          <w:w w:val="119"/>
          <w:sz w:val="28"/>
          <w:szCs w:val="28"/>
          <w:lang w:eastAsia="ja-JP"/>
        </w:rPr>
        <w:t xml:space="preserve">Контрольная функция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 xml:space="preserve">проявляется в количественных пропорциях распределения бюджетных фондов, соответствии их потребностям развития общественного производства, в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возможности выявить отклонения от нежелательного хода распределения и устранить их.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48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Государство вырабатывает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 xml:space="preserve">бюджетную политику —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совокупность мероприятий по использованию бюджетных форм и методов в практической реализации программ социально-экономического развития. Бюджетная политика проводится через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>бюджетную систему.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3" w:firstLine="70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6"/>
          <w:w w:val="119"/>
          <w:sz w:val="28"/>
          <w:szCs w:val="28"/>
          <w:lang w:eastAsia="ja-JP"/>
        </w:rPr>
        <w:t xml:space="preserve">Бюджетная система -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19"/>
          <w:sz w:val="28"/>
          <w:szCs w:val="28"/>
          <w:lang w:eastAsia="ja-JP"/>
        </w:rPr>
        <w:t xml:space="preserve">основанная на экономических отношениях и юридических 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 xml:space="preserve">нормах совокупность всех видов бюджетов в стране, имеющих между собой установленные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законом взаимоотношения.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1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Бюджетная система основывается на следующих принципах:</w:t>
      </w:r>
    </w:p>
    <w:p w:rsidR="00AD5D55" w:rsidRPr="00AD5D55" w:rsidRDefault="00AD5D55" w:rsidP="00AD5D55">
      <w:pPr>
        <w:widowControl w:val="0"/>
        <w:numPr>
          <w:ilvl w:val="0"/>
          <w:numId w:val="19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i/>
          <w:iCs/>
          <w:color w:val="000000"/>
          <w:spacing w:val="65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6"/>
          <w:w w:val="119"/>
          <w:sz w:val="28"/>
          <w:szCs w:val="28"/>
          <w:lang w:eastAsia="ja-JP"/>
        </w:rPr>
        <w:t xml:space="preserve">Единство: -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19"/>
          <w:sz w:val="28"/>
          <w:szCs w:val="28"/>
          <w:lang w:eastAsia="ja-JP"/>
        </w:rPr>
        <w:t>единая правовая база, единая бюджетная классификация, проведение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согласованных бюджетных процедур.</w:t>
      </w:r>
    </w:p>
    <w:p w:rsidR="00AD5D55" w:rsidRPr="00AD5D55" w:rsidRDefault="00AD5D55" w:rsidP="00AD5D55">
      <w:pPr>
        <w:widowControl w:val="0"/>
        <w:numPr>
          <w:ilvl w:val="0"/>
          <w:numId w:val="19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i/>
          <w:iCs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2"/>
          <w:w w:val="119"/>
          <w:sz w:val="28"/>
          <w:szCs w:val="28"/>
          <w:lang w:eastAsia="ja-JP"/>
        </w:rPr>
        <w:t xml:space="preserve">Полнота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  <w:lang w:eastAsia="ja-JP"/>
        </w:rPr>
        <w:t>бюджетов обеспечивается обязательным и полным отражением в них всех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поступлений, определяемых законодательством государства.</w:t>
      </w:r>
    </w:p>
    <w:p w:rsidR="00AD5D55" w:rsidRPr="00AD5D55" w:rsidRDefault="00AD5D55" w:rsidP="00AD5D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AD5D55" w:rsidRPr="00AD5D55" w:rsidRDefault="00AD5D55" w:rsidP="00AD5D55">
      <w:pPr>
        <w:widowControl w:val="0"/>
        <w:numPr>
          <w:ilvl w:val="0"/>
          <w:numId w:val="20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i/>
          <w:iCs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10"/>
          <w:w w:val="119"/>
          <w:sz w:val="28"/>
          <w:szCs w:val="28"/>
          <w:lang w:eastAsia="ja-JP"/>
        </w:rPr>
        <w:t xml:space="preserve">Реальность </w:t>
      </w:r>
      <w:r w:rsidRPr="00AD5D55">
        <w:rPr>
          <w:rFonts w:ascii="Times New Roman" w:eastAsia="Times New Roman" w:hAnsi="Times New Roman" w:cs="Times New Roman"/>
          <w:color w:val="000000"/>
          <w:spacing w:val="10"/>
          <w:w w:val="119"/>
          <w:sz w:val="28"/>
          <w:szCs w:val="28"/>
          <w:lang w:eastAsia="ja-JP"/>
        </w:rPr>
        <w:t>означает правдивое отражение в бюджете финансовых операций,</w:t>
      </w:r>
      <w:r w:rsidRPr="00AD5D55">
        <w:rPr>
          <w:rFonts w:ascii="Times New Roman" w:eastAsia="Times New Roman" w:hAnsi="Times New Roman" w:cs="Times New Roman"/>
          <w:color w:val="000000"/>
          <w:spacing w:val="10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соответствие бюджетных сумм их исполнению</w:t>
      </w:r>
    </w:p>
    <w:p w:rsidR="00AD5D55" w:rsidRPr="00AD5D55" w:rsidRDefault="00AD5D55" w:rsidP="00AD5D55">
      <w:pPr>
        <w:widowControl w:val="0"/>
        <w:numPr>
          <w:ilvl w:val="0"/>
          <w:numId w:val="20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i/>
          <w:iCs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8"/>
          <w:w w:val="119"/>
          <w:sz w:val="28"/>
          <w:szCs w:val="28"/>
          <w:lang w:eastAsia="ja-JP"/>
        </w:rPr>
        <w:t xml:space="preserve">Гласность: </w:t>
      </w:r>
      <w:r w:rsidRPr="00AD5D55">
        <w:rPr>
          <w:rFonts w:ascii="Times New Roman" w:eastAsia="Times New Roman" w:hAnsi="Times New Roman" w:cs="Times New Roman"/>
          <w:color w:val="000000"/>
          <w:spacing w:val="8"/>
          <w:w w:val="119"/>
          <w:sz w:val="28"/>
          <w:szCs w:val="28"/>
          <w:lang w:eastAsia="ja-JP"/>
        </w:rPr>
        <w:t>правительство и местные органы власти обязаны публиковать свой</w:t>
      </w:r>
      <w:r w:rsidRPr="00AD5D55">
        <w:rPr>
          <w:rFonts w:ascii="Times New Roman" w:eastAsia="Times New Roman" w:hAnsi="Times New Roman" w:cs="Times New Roman"/>
          <w:color w:val="000000"/>
          <w:spacing w:val="8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2"/>
          <w:w w:val="119"/>
          <w:sz w:val="28"/>
          <w:szCs w:val="28"/>
          <w:lang w:eastAsia="ja-JP"/>
        </w:rPr>
        <w:t>бюджет.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8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 xml:space="preserve">Главные документы в построении бюджетной системы - Конституция страны и Закон о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бюджетной системе.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25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Основные проблемы бюджетов в период становления рынка состоят в следующем: 1)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 xml:space="preserve">Неплатежи.  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Эта проблема возникла вследствие недостатка оборотных средств, который произошел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из-за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:</w:t>
      </w:r>
    </w:p>
    <w:p w:rsidR="00AD5D55" w:rsidRPr="00AD5D55" w:rsidRDefault="00AD5D55" w:rsidP="00AD5D55">
      <w:pPr>
        <w:widowControl w:val="0"/>
        <w:numPr>
          <w:ilvl w:val="0"/>
          <w:numId w:val="10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before="5" w:after="0" w:line="293" w:lineRule="exact"/>
        <w:ind w:left="1080"/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Установление свободного ценообразования;</w:t>
      </w:r>
    </w:p>
    <w:p w:rsidR="00AD5D55" w:rsidRPr="00AD5D55" w:rsidRDefault="00AD5D55" w:rsidP="00AD5D55">
      <w:pPr>
        <w:widowControl w:val="0"/>
        <w:numPr>
          <w:ilvl w:val="0"/>
          <w:numId w:val="10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293" w:lineRule="exact"/>
        <w:ind w:left="1080"/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Прекращения выдачи предприятиями взаимных коммерческих кредитов;</w:t>
      </w:r>
    </w:p>
    <w:p w:rsidR="00AD5D55" w:rsidRPr="00AD5D55" w:rsidRDefault="00AD5D55" w:rsidP="00AD5D55">
      <w:pPr>
        <w:widowControl w:val="0"/>
        <w:numPr>
          <w:ilvl w:val="0"/>
          <w:numId w:val="10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before="115" w:after="0" w:line="274" w:lineRule="exact"/>
        <w:ind w:left="1114" w:right="48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  <w:lang w:eastAsia="ja-JP"/>
        </w:rPr>
        <w:t>Отмены расчетных и свободных кредитов;</w:t>
      </w:r>
    </w:p>
    <w:p w:rsidR="00AD5D55" w:rsidRPr="00AD5D55" w:rsidRDefault="00AD5D55" w:rsidP="00AD5D55">
      <w:pPr>
        <w:widowControl w:val="0"/>
        <w:numPr>
          <w:ilvl w:val="0"/>
          <w:numId w:val="10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before="115" w:after="0" w:line="274" w:lineRule="exact"/>
        <w:ind w:left="1114" w:right="48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ja-JP"/>
        </w:rPr>
        <w:t xml:space="preserve">   Неэффективности производства.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Проблема неплатежей до недавнего времени решалась путем выпуска дополнительных </w:t>
      </w:r>
      <w:r w:rsidRPr="00AD5D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>платежных средств.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39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2)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Задолженность по зарплате. </w:t>
      </w:r>
      <w:r w:rsidRPr="00AD5D55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Она возникла по следующим причинам:</w:t>
      </w:r>
    </w:p>
    <w:p w:rsidR="00AD5D55" w:rsidRPr="00AD5D55" w:rsidRDefault="00AD5D55" w:rsidP="00AD5D55">
      <w:pPr>
        <w:widowControl w:val="0"/>
        <w:numPr>
          <w:ilvl w:val="0"/>
          <w:numId w:val="12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38" w:after="0" w:line="240" w:lineRule="auto"/>
        <w:ind w:left="739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отсутствия денежных средств;</w:t>
      </w:r>
    </w:p>
    <w:p w:rsidR="00AD5D55" w:rsidRPr="00AD5D55" w:rsidRDefault="00AD5D55" w:rsidP="00AD5D55">
      <w:pPr>
        <w:widowControl w:val="0"/>
        <w:numPr>
          <w:ilvl w:val="0"/>
          <w:numId w:val="12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34" w:after="0" w:line="240" w:lineRule="auto"/>
        <w:ind w:left="739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денежные средства умышленно запускались в оборот в коммерческие структуры;</w:t>
      </w:r>
    </w:p>
    <w:p w:rsidR="00AD5D55" w:rsidRPr="00AD5D55" w:rsidRDefault="00AD5D55" w:rsidP="00AD5D55">
      <w:pPr>
        <w:widowControl w:val="0"/>
        <w:numPr>
          <w:ilvl w:val="0"/>
          <w:numId w:val="12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24" w:after="0" w:line="274" w:lineRule="exact"/>
        <w:ind w:left="739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наличие различных денежных счетов в разных банках;</w:t>
      </w:r>
    </w:p>
    <w:p w:rsidR="00AD5D55" w:rsidRPr="00AD5D55" w:rsidRDefault="00AD5D55" w:rsidP="00AD5D55">
      <w:pPr>
        <w:widowControl w:val="0"/>
        <w:numPr>
          <w:ilvl w:val="0"/>
          <w:numId w:val="12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0" w:after="0" w:line="274" w:lineRule="exact"/>
        <w:ind w:left="739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>бюджеты не добирают средств до планируемого уровня.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9" w:right="10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3).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Недостатки налоговой системы, </w:t>
      </w:r>
      <w:r w:rsidRPr="00AD5D55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не способной мобилизовать все положенные по </w:t>
      </w:r>
      <w:r w:rsidRPr="00AD5D5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ja-JP"/>
        </w:rPr>
        <w:t xml:space="preserve">закону обязательные платежи. Это обусловлено несовершенством налогового </w:t>
      </w:r>
      <w:r w:rsidRPr="00AD5D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>законодательства.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5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4).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Нет четкого разделения полномочий между центром и местами. </w:t>
      </w:r>
      <w:r w:rsidRPr="00AD5D55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Это необходимо для того, чтобы межбюджетные отношения строились на основной </w:t>
      </w:r>
      <w:r w:rsidRPr="00AD5D55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lastRenderedPageBreak/>
        <w:t xml:space="preserve">определенной идее — </w:t>
      </w:r>
      <w:r w:rsidRPr="00AD5D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стране необходим мощный центр, который должен взять на себя главные направления </w:t>
      </w:r>
      <w:r w:rsidRPr="00AD5D5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ja-JP"/>
        </w:rPr>
        <w:t xml:space="preserve">жизнедеятельности государства: энергетика, транспорт, оборона, использование </w:t>
      </w: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стратегических ресурсов. Со всем основным должны справляться местные власти.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1728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  <w:lang w:eastAsia="ja-JP"/>
        </w:rPr>
        <w:t>Состав доходов и расходов государственного бюджета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19" w:firstLine="141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Функционирование бюджета, связанное с формированием и использованием </w:t>
      </w:r>
      <w:r w:rsidRPr="00AD5D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централизованного фонда денежных средств государства, происходит посредством особых </w:t>
      </w:r>
      <w:r w:rsidRPr="00AD5D5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ja-JP"/>
        </w:rPr>
        <w:t xml:space="preserve">экономических форм -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  <w:lang w:eastAsia="ja-JP"/>
        </w:rPr>
        <w:t xml:space="preserve">доходов и расходов </w:t>
      </w:r>
      <w:r w:rsidRPr="00AD5D5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ja-JP"/>
        </w:rPr>
        <w:t>бюджета.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24" w:firstLine="141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Как правило, источником доходов являются налоги или платежи адекватные им. </w:t>
      </w:r>
      <w:r w:rsidRPr="00AD5D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 xml:space="preserve">Состав и структура государственного бюджета РК определяется действующей системой </w:t>
      </w:r>
      <w:r w:rsidRPr="00AD5D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налоговых платежей и поступлениями неналоговых средств относительно нестабильного </w:t>
      </w:r>
      <w:r w:rsidRPr="00AD5D5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ja-JP"/>
        </w:rPr>
        <w:t>характера.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93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>Состав государственного бюджета:</w:t>
      </w:r>
    </w:p>
    <w:p w:rsidR="00AD5D55" w:rsidRPr="00AD5D55" w:rsidRDefault="00AD5D55" w:rsidP="00AD5D55">
      <w:pPr>
        <w:widowControl w:val="0"/>
        <w:numPr>
          <w:ilvl w:val="0"/>
          <w:numId w:val="21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pacing w:val="7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ja-JP"/>
        </w:rPr>
        <w:t>поступления;</w:t>
      </w:r>
    </w:p>
    <w:p w:rsidR="00AD5D55" w:rsidRPr="00AD5D55" w:rsidRDefault="00AD5D55" w:rsidP="00AD5D55">
      <w:pPr>
        <w:widowControl w:val="0"/>
        <w:numPr>
          <w:ilvl w:val="0"/>
          <w:numId w:val="21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>расходы и кредитование;</w:t>
      </w:r>
    </w:p>
    <w:p w:rsidR="00AD5D55" w:rsidRPr="00AD5D55" w:rsidRDefault="00AD5D55" w:rsidP="00AD5D55">
      <w:pPr>
        <w:widowControl w:val="0"/>
        <w:numPr>
          <w:ilvl w:val="0"/>
          <w:numId w:val="21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ja-JP"/>
        </w:rPr>
        <w:t>дефицит (профицит);</w:t>
      </w:r>
    </w:p>
    <w:p w:rsidR="00AD5D55" w:rsidRPr="00AD5D55" w:rsidRDefault="00AD5D55" w:rsidP="00AD5D55">
      <w:pPr>
        <w:widowControl w:val="0"/>
        <w:numPr>
          <w:ilvl w:val="0"/>
          <w:numId w:val="21"/>
        </w:numPr>
        <w:shd w:val="clear" w:color="auto" w:fill="FFFFFF"/>
        <w:tabs>
          <w:tab w:val="left" w:pos="1411"/>
        </w:tabs>
        <w:autoSpaceDE w:val="0"/>
        <w:autoSpaceDN w:val="0"/>
        <w:adjustRightInd w:val="0"/>
        <w:spacing w:after="0" w:line="274" w:lineRule="exact"/>
        <w:ind w:right="2304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ja-JP"/>
        </w:rPr>
        <w:t>финансирование дефицита (использование профицита).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Поступления включают:</w:t>
      </w:r>
    </w:p>
    <w:p w:rsidR="00AD5D55" w:rsidRPr="00AD5D55" w:rsidRDefault="00AD5D55" w:rsidP="00AD5D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AD5D55" w:rsidRPr="00AD5D55" w:rsidRDefault="00AD5D55" w:rsidP="00AD5D55">
      <w:pPr>
        <w:widowControl w:val="0"/>
        <w:numPr>
          <w:ilvl w:val="0"/>
          <w:numId w:val="22"/>
        </w:numPr>
        <w:shd w:val="clear" w:color="auto" w:fill="FFFFFF"/>
        <w:tabs>
          <w:tab w:val="left" w:pos="2146"/>
        </w:tabs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ja-JP"/>
        </w:rPr>
        <w:t>доходы;</w:t>
      </w:r>
    </w:p>
    <w:p w:rsidR="00AD5D55" w:rsidRPr="00AD5D55" w:rsidRDefault="00AD5D55" w:rsidP="00AD5D55">
      <w:pPr>
        <w:widowControl w:val="0"/>
        <w:numPr>
          <w:ilvl w:val="0"/>
          <w:numId w:val="22"/>
        </w:numPr>
        <w:shd w:val="clear" w:color="auto" w:fill="FFFFFF"/>
        <w:tabs>
          <w:tab w:val="left" w:pos="2146"/>
        </w:tabs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>полученные официальные трансферты;</w:t>
      </w:r>
    </w:p>
    <w:p w:rsidR="00AD5D55" w:rsidRPr="00AD5D55" w:rsidRDefault="00AD5D55" w:rsidP="00AD5D55">
      <w:pPr>
        <w:widowControl w:val="0"/>
        <w:numPr>
          <w:ilvl w:val="0"/>
          <w:numId w:val="22"/>
        </w:numPr>
        <w:shd w:val="clear" w:color="auto" w:fill="FFFFFF"/>
        <w:tabs>
          <w:tab w:val="left" w:pos="2146"/>
        </w:tabs>
        <w:autoSpaceDE w:val="0"/>
        <w:autoSpaceDN w:val="0"/>
        <w:adjustRightInd w:val="0"/>
        <w:spacing w:before="24" w:after="0" w:line="269" w:lineRule="exact"/>
        <w:ind w:right="138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ja-JP"/>
        </w:rPr>
        <w:t>погашения основного долга по ранее выданным кредитам.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В свою очередь доходы подразделяются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на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:</w:t>
      </w:r>
    </w:p>
    <w:p w:rsidR="00AD5D55" w:rsidRPr="00AD5D55" w:rsidRDefault="00AD5D55" w:rsidP="00AD5D55">
      <w:pPr>
        <w:widowControl w:val="0"/>
        <w:numPr>
          <w:ilvl w:val="0"/>
          <w:numId w:val="22"/>
        </w:numPr>
        <w:shd w:val="clear" w:color="auto" w:fill="FFFFFF"/>
        <w:tabs>
          <w:tab w:val="left" w:pos="2146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ja-JP"/>
        </w:rPr>
        <w:t>налоговые поступления;</w:t>
      </w:r>
    </w:p>
    <w:p w:rsidR="00AD5D55" w:rsidRPr="00AD5D55" w:rsidRDefault="00AD5D55" w:rsidP="00AD5D55">
      <w:pPr>
        <w:widowControl w:val="0"/>
        <w:numPr>
          <w:ilvl w:val="0"/>
          <w:numId w:val="22"/>
        </w:numPr>
        <w:shd w:val="clear" w:color="auto" w:fill="FFFFFF"/>
        <w:tabs>
          <w:tab w:val="left" w:pos="2146"/>
        </w:tabs>
        <w:autoSpaceDE w:val="0"/>
        <w:autoSpaceDN w:val="0"/>
        <w:adjustRightInd w:val="0"/>
        <w:spacing w:before="24" w:after="0" w:line="274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ja-JP"/>
        </w:rPr>
        <w:t>неналоговые поступления;</w:t>
      </w:r>
    </w:p>
    <w:p w:rsidR="00AD5D55" w:rsidRPr="00AD5D55" w:rsidRDefault="00AD5D55" w:rsidP="00AD5D55">
      <w:pPr>
        <w:widowControl w:val="0"/>
        <w:numPr>
          <w:ilvl w:val="0"/>
          <w:numId w:val="22"/>
        </w:numPr>
        <w:shd w:val="clear" w:color="auto" w:fill="FFFFFF"/>
        <w:tabs>
          <w:tab w:val="left" w:pos="2146"/>
        </w:tabs>
        <w:autoSpaceDE w:val="0"/>
        <w:autoSpaceDN w:val="0"/>
        <w:adjustRightInd w:val="0"/>
        <w:spacing w:before="10" w:after="0" w:line="274" w:lineRule="exac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>доходы от операций с капиталом.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3" w:firstLine="108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Поступления в бюджет классифицируются по четырем подразделениям: категория, класс, подкласс, специфика.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ja-JP"/>
        </w:rPr>
        <w:t xml:space="preserve">Категории </w:t>
      </w: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включают: текущие расходы, капитальные расходы, </w:t>
      </w:r>
      <w:r w:rsidRPr="00AD5D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 xml:space="preserve">предоставление кредитов, финансирование.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ja-JP"/>
        </w:rPr>
        <w:t xml:space="preserve">Класс, подкласс и специфика </w:t>
      </w:r>
      <w:r w:rsidRPr="00AD5D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 xml:space="preserve">уточняют назначение </w:t>
      </w: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 xml:space="preserve">и характер расходов, например, в текущих расходах: расходы на товары и услуги - заработная </w:t>
      </w:r>
      <w:r w:rsidRPr="00AD5D5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ja-JP"/>
        </w:rPr>
        <w:t xml:space="preserve">плата рабочих и служащих - основная заработная плата. Расходы и кредитование </w:t>
      </w:r>
      <w:r w:rsidRPr="00AD5D5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ja-JP"/>
        </w:rPr>
        <w:t xml:space="preserve">классифицируются по следующим подразделениям: функциональная группа, подфункция, </w:t>
      </w:r>
      <w:r w:rsidRPr="00AD5D5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ja-JP"/>
        </w:rPr>
        <w:t>государственное учреждение - администратор программ, программа, подпрограмма.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2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  <w:lang w:eastAsia="ja-JP"/>
        </w:rPr>
        <w:t>Бюджетный дефицит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48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  <w:lang w:eastAsia="ja-JP"/>
        </w:rPr>
        <w:t xml:space="preserve">Бюджетный дефицит - </w:t>
      </w:r>
      <w:r w:rsidRPr="00AD5D5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ja-JP"/>
        </w:rPr>
        <w:t xml:space="preserve">это финансовое явление, при котором наблюдается </w:t>
      </w: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превышение расходной части бюджета над его доходной частью.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10" w:right="461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Лучший вариант: если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расходы равны доходам — </w:t>
      </w:r>
      <w:r w:rsidRPr="00AD5D55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это сбалансированный бюджет.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Расходы </w:t>
      </w:r>
      <w:r w:rsidRPr="00AD5D55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больше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ja-JP"/>
        </w:rPr>
        <w:t xml:space="preserve">доходов — </w:t>
      </w:r>
      <w:r w:rsidRPr="00AD5D55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отрицательная разница - дефицит. </w:t>
      </w: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Существуют следующие методы снижения бюджетного дефицита:</w:t>
      </w:r>
    </w:p>
    <w:p w:rsidR="00AD5D55" w:rsidRPr="00AD5D55" w:rsidRDefault="00AD5D55" w:rsidP="00AD5D55">
      <w:pPr>
        <w:widowControl w:val="0"/>
        <w:numPr>
          <w:ilvl w:val="0"/>
          <w:numId w:val="23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ja-JP"/>
        </w:rPr>
        <w:t>расходы постоянны, доходы растут;</w:t>
      </w:r>
    </w:p>
    <w:p w:rsidR="00AD5D55" w:rsidRPr="00AD5D55" w:rsidRDefault="00AD5D55" w:rsidP="00AD5D55">
      <w:pPr>
        <w:widowControl w:val="0"/>
        <w:numPr>
          <w:ilvl w:val="0"/>
          <w:numId w:val="23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ja-JP"/>
        </w:rPr>
        <w:t>доходы постоянны, расходы падают;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ind w:right="58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ind w:right="58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  <w:sectPr w:rsidR="00AD5D55" w:rsidRPr="00AD5D55">
          <w:pgSz w:w="11909" w:h="16834"/>
          <w:pgMar w:top="557" w:right="773" w:bottom="360" w:left="1344" w:header="720" w:footer="720" w:gutter="0"/>
          <w:cols w:space="60"/>
          <w:noEndnote/>
        </w:sectPr>
      </w:pP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3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MS Mincho" w:hAnsi="Times New Roman" w:cs="Times New Roman"/>
          <w:color w:val="000000"/>
          <w:w w:val="113"/>
          <w:sz w:val="28"/>
          <w:szCs w:val="28"/>
          <w:lang w:eastAsia="ja-JP"/>
        </w:rPr>
        <w:lastRenderedPageBreak/>
        <w:t xml:space="preserve">3) </w:t>
      </w:r>
      <w:r w:rsidRPr="00AD5D5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eastAsia="ja-JP"/>
        </w:rPr>
        <w:t xml:space="preserve">доходы растут, расходы падают (дефицит снижается быстрее в 2 раза).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14"/>
          <w:w w:val="113"/>
          <w:sz w:val="28"/>
          <w:szCs w:val="28"/>
          <w:lang w:eastAsia="ja-JP"/>
        </w:rPr>
        <w:t xml:space="preserve">Финансирование дефицита - </w:t>
      </w:r>
      <w:r w:rsidRPr="00AD5D55">
        <w:rPr>
          <w:rFonts w:ascii="Times New Roman" w:eastAsia="Times New Roman" w:hAnsi="Times New Roman" w:cs="Times New Roman"/>
          <w:color w:val="000000"/>
          <w:spacing w:val="14"/>
          <w:w w:val="113"/>
          <w:sz w:val="28"/>
          <w:szCs w:val="28"/>
          <w:lang w:eastAsia="ja-JP"/>
        </w:rPr>
        <w:t>изыскание дополнительных денежных сре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14"/>
          <w:w w:val="113"/>
          <w:sz w:val="28"/>
          <w:szCs w:val="28"/>
          <w:lang w:eastAsia="ja-JP"/>
        </w:rPr>
        <w:t>дств дл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spacing w:val="14"/>
          <w:w w:val="113"/>
          <w:sz w:val="28"/>
          <w:szCs w:val="28"/>
          <w:lang w:eastAsia="ja-JP"/>
        </w:rPr>
        <w:t xml:space="preserve">я его </w:t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13"/>
          <w:sz w:val="28"/>
          <w:szCs w:val="28"/>
          <w:lang w:eastAsia="ja-JP"/>
        </w:rPr>
        <w:t>покрытия.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49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6"/>
          <w:w w:val="113"/>
          <w:sz w:val="28"/>
          <w:szCs w:val="28"/>
          <w:lang w:eastAsia="ja-JP"/>
        </w:rPr>
        <w:t>Пути финансирования бюджетного дефицита:</w:t>
      </w:r>
    </w:p>
    <w:p w:rsidR="00AD5D55" w:rsidRPr="00AD5D55" w:rsidRDefault="00AD5D55" w:rsidP="00AD5D55">
      <w:pPr>
        <w:widowControl w:val="0"/>
        <w:numPr>
          <w:ilvl w:val="0"/>
          <w:numId w:val="24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i/>
          <w:iCs/>
          <w:color w:val="000000"/>
          <w:spacing w:val="67"/>
          <w:w w:val="113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10"/>
          <w:w w:val="119"/>
          <w:sz w:val="28"/>
          <w:szCs w:val="28"/>
          <w:lang w:eastAsia="ja-JP"/>
        </w:rPr>
        <w:t xml:space="preserve">Эмиссия денежных знаков. </w:t>
      </w:r>
      <w:r w:rsidRPr="00AD5D55">
        <w:rPr>
          <w:rFonts w:ascii="Times New Roman" w:eastAsia="Times New Roman" w:hAnsi="Times New Roman" w:cs="Times New Roman"/>
          <w:color w:val="000000"/>
          <w:spacing w:val="10"/>
          <w:w w:val="119"/>
          <w:sz w:val="28"/>
          <w:szCs w:val="28"/>
          <w:lang w:eastAsia="ja-JP"/>
        </w:rPr>
        <w:t xml:space="preserve">Этот путь ведет к инфляции с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10"/>
          <w:w w:val="119"/>
          <w:sz w:val="28"/>
          <w:szCs w:val="28"/>
          <w:lang w:eastAsia="ja-JP"/>
        </w:rPr>
        <w:t>отрицательным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spacing w:val="10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>социально-экономическими последствиями.</w:t>
      </w:r>
    </w:p>
    <w:p w:rsidR="00AD5D55" w:rsidRPr="00AD5D55" w:rsidRDefault="00AD5D55" w:rsidP="00AD5D55">
      <w:pPr>
        <w:widowControl w:val="0"/>
        <w:numPr>
          <w:ilvl w:val="0"/>
          <w:numId w:val="24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i/>
          <w:iCs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 xml:space="preserve">Государственные займы.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В этом случае в финансировании участвуют компании,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br/>
        <w:t>банки, у которых имеются свободные денежные средства. Сейчас это наиболее практикуемый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3"/>
          <w:w w:val="119"/>
          <w:sz w:val="28"/>
          <w:szCs w:val="28"/>
          <w:lang w:eastAsia="ja-JP"/>
        </w:rPr>
        <w:t>метод.</w:t>
      </w:r>
    </w:p>
    <w:p w:rsidR="00AD5D55" w:rsidRPr="00AD5D55" w:rsidRDefault="00AD5D55" w:rsidP="00AD5D55">
      <w:pPr>
        <w:widowControl w:val="0"/>
        <w:numPr>
          <w:ilvl w:val="0"/>
          <w:numId w:val="24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i/>
          <w:iCs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5"/>
          <w:w w:val="119"/>
          <w:sz w:val="28"/>
          <w:szCs w:val="28"/>
          <w:lang w:eastAsia="ja-JP"/>
        </w:rPr>
        <w:t xml:space="preserve">Иностранные   займы.   </w:t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19"/>
          <w:sz w:val="28"/>
          <w:szCs w:val="28"/>
          <w:lang w:eastAsia="ja-JP"/>
        </w:rPr>
        <w:t>Их   предоставляет   МВФ,   другие   международные</w:t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финансовые организации, правительства, банки.</w:t>
      </w:r>
    </w:p>
    <w:p w:rsidR="00AD5D55" w:rsidRPr="00AD5D55" w:rsidRDefault="00AD5D55" w:rsidP="00AD5D55">
      <w:pPr>
        <w:widowControl w:val="0"/>
        <w:numPr>
          <w:ilvl w:val="0"/>
          <w:numId w:val="24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after="0" w:line="274" w:lineRule="exact"/>
        <w:rPr>
          <w:rFonts w:ascii="Times New Roman" w:eastAsia="MS Mincho" w:hAnsi="Times New Roman" w:cs="Times New Roman"/>
          <w:i/>
          <w:iCs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3"/>
          <w:w w:val="119"/>
          <w:sz w:val="28"/>
          <w:szCs w:val="28"/>
          <w:lang w:eastAsia="ja-JP"/>
        </w:rPr>
        <w:t xml:space="preserve">Использование национального богатства.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19"/>
          <w:sz w:val="28"/>
          <w:szCs w:val="28"/>
          <w:lang w:eastAsia="ja-JP"/>
        </w:rPr>
        <w:t>При этом государство продает свои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активы другим субъектам.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before="269" w:after="0" w:line="278" w:lineRule="exact"/>
        <w:ind w:left="2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eastAsia="ja-JP"/>
        </w:rPr>
        <w:t>Бюджетный процесс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" w:firstLine="73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12"/>
          <w:w w:val="119"/>
          <w:sz w:val="28"/>
          <w:szCs w:val="28"/>
          <w:lang w:eastAsia="ja-JP"/>
        </w:rPr>
        <w:t xml:space="preserve">Бюджетный процесс (бюджетная процедура) - </w:t>
      </w:r>
      <w:r w:rsidRPr="00AD5D55">
        <w:rPr>
          <w:rFonts w:ascii="Times New Roman" w:eastAsia="Times New Roman" w:hAnsi="Times New Roman" w:cs="Times New Roman"/>
          <w:color w:val="000000"/>
          <w:spacing w:val="12"/>
          <w:w w:val="119"/>
          <w:sz w:val="28"/>
          <w:szCs w:val="28"/>
          <w:lang w:eastAsia="ja-JP"/>
        </w:rPr>
        <w:t xml:space="preserve">это регламентированная </w:t>
      </w:r>
      <w:r w:rsidRPr="00AD5D55">
        <w:rPr>
          <w:rFonts w:ascii="Times New Roman" w:eastAsia="Times New Roman" w:hAnsi="Times New Roman" w:cs="Times New Roman"/>
          <w:color w:val="000000"/>
          <w:spacing w:val="11"/>
          <w:w w:val="119"/>
          <w:sz w:val="28"/>
          <w:szCs w:val="28"/>
          <w:lang w:eastAsia="ja-JP"/>
        </w:rPr>
        <w:t xml:space="preserve">законодательством деятельность органов власти и управления по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11"/>
          <w:w w:val="119"/>
          <w:sz w:val="28"/>
          <w:szCs w:val="28"/>
          <w:lang w:eastAsia="ja-JP"/>
        </w:rPr>
        <w:t xml:space="preserve">составлению,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spacing w:val="6"/>
          <w:w w:val="119"/>
          <w:sz w:val="28"/>
          <w:szCs w:val="28"/>
          <w:lang w:eastAsia="ja-JP"/>
        </w:rPr>
        <w:t xml:space="preserve">рассмотрению, утверждению, исполнению бюджетов, </w:t>
      </w:r>
      <w:proofErr w:type="gramStart"/>
      <w:r w:rsidRPr="00AD5D55">
        <w:rPr>
          <w:rFonts w:ascii="Times New Roman" w:eastAsia="Times New Roman" w:hAnsi="Times New Roman" w:cs="Times New Roman"/>
          <w:i/>
          <w:iCs/>
          <w:color w:val="000000"/>
          <w:spacing w:val="6"/>
          <w:w w:val="119"/>
          <w:sz w:val="28"/>
          <w:szCs w:val="28"/>
          <w:lang w:eastAsia="ja-JP"/>
        </w:rPr>
        <w:t>контролю за</w:t>
      </w:r>
      <w:proofErr w:type="gramEnd"/>
      <w:r w:rsidRPr="00AD5D55">
        <w:rPr>
          <w:rFonts w:ascii="Times New Roman" w:eastAsia="Times New Roman" w:hAnsi="Times New Roman" w:cs="Times New Roman"/>
          <w:i/>
          <w:iCs/>
          <w:color w:val="000000"/>
          <w:spacing w:val="6"/>
          <w:w w:val="119"/>
          <w:sz w:val="28"/>
          <w:szCs w:val="28"/>
          <w:lang w:eastAsia="ja-JP"/>
        </w:rPr>
        <w:t xml:space="preserve"> исполнением и </w:t>
      </w: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>утверждению отчетов об исполнении бюджетов.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734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  <w:t>Закон о республиканском бюджете должен содержать:</w:t>
      </w:r>
    </w:p>
    <w:p w:rsidR="00AD5D55" w:rsidRPr="00AD5D55" w:rsidRDefault="00AD5D55" w:rsidP="00AD5D55">
      <w:pPr>
        <w:widowControl w:val="0"/>
        <w:numPr>
          <w:ilvl w:val="0"/>
          <w:numId w:val="1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278" w:lineRule="exact"/>
        <w:ind w:left="725" w:hanging="346"/>
        <w:rPr>
          <w:rFonts w:ascii="Times New Roman" w:eastAsia="Times New Roman" w:hAnsi="Times New Roman" w:cs="Times New Roman"/>
          <w:i/>
          <w:iCs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>Объемы доходов, полученных официальных трансфертов, погашения основного долга</w:t>
      </w:r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11"/>
          <w:w w:val="119"/>
          <w:sz w:val="28"/>
          <w:szCs w:val="28"/>
          <w:lang w:eastAsia="ja-JP"/>
        </w:rPr>
        <w:t>по ранее выданным кредитам, расходов, кредитования и дефицита (профицита)</w:t>
      </w:r>
      <w:r w:rsidRPr="00AD5D55">
        <w:rPr>
          <w:rFonts w:ascii="Times New Roman" w:eastAsia="Times New Roman" w:hAnsi="Times New Roman" w:cs="Times New Roman"/>
          <w:color w:val="000000"/>
          <w:spacing w:val="11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  <w:lang w:eastAsia="ja-JP"/>
        </w:rPr>
        <w:t>бюджета;</w:t>
      </w:r>
    </w:p>
    <w:p w:rsidR="00AD5D55" w:rsidRPr="00AD5D55" w:rsidRDefault="00AD5D55" w:rsidP="00AD5D55">
      <w:pPr>
        <w:widowControl w:val="0"/>
        <w:numPr>
          <w:ilvl w:val="0"/>
          <w:numId w:val="1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278" w:lineRule="exact"/>
        <w:ind w:left="725" w:hanging="346"/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4"/>
          <w:w w:val="119"/>
          <w:sz w:val="28"/>
          <w:szCs w:val="28"/>
          <w:lang w:eastAsia="ja-JP"/>
        </w:rPr>
        <w:t>Минимальные размеры месячной заработной платы, пенсии и месячного расчетного</w:t>
      </w:r>
      <w:r w:rsidRPr="00AD5D55">
        <w:rPr>
          <w:rFonts w:ascii="Times New Roman" w:eastAsia="Times New Roman" w:hAnsi="Times New Roman" w:cs="Times New Roman"/>
          <w:color w:val="000000"/>
          <w:spacing w:val="4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  <w:lang w:eastAsia="ja-JP"/>
        </w:rPr>
        <w:t>показателя;</w:t>
      </w:r>
    </w:p>
    <w:p w:rsidR="00AD5D55" w:rsidRPr="00AD5D55" w:rsidRDefault="00AD5D55" w:rsidP="00AD5D55">
      <w:pPr>
        <w:widowControl w:val="0"/>
        <w:numPr>
          <w:ilvl w:val="0"/>
          <w:numId w:val="1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3" w:after="0" w:line="240" w:lineRule="auto"/>
        <w:ind w:left="379"/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Размер резервов Правительства Республики Казахстан;</w:t>
      </w:r>
    </w:p>
    <w:p w:rsidR="00AD5D55" w:rsidRPr="00AD5D55" w:rsidRDefault="00AD5D55" w:rsidP="00AD5D55">
      <w:pPr>
        <w:widowControl w:val="0"/>
        <w:numPr>
          <w:ilvl w:val="0"/>
          <w:numId w:val="1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9" w:after="0" w:line="278" w:lineRule="exact"/>
        <w:ind w:left="379"/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Сумму выполнения обязательств по государственным гарантиям РК;</w:t>
      </w:r>
    </w:p>
    <w:p w:rsidR="00AD5D55" w:rsidRPr="00AD5D55" w:rsidRDefault="00AD5D55" w:rsidP="00AD5D55">
      <w:pPr>
        <w:widowControl w:val="0"/>
        <w:numPr>
          <w:ilvl w:val="0"/>
          <w:numId w:val="1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after="0" w:line="278" w:lineRule="exact"/>
        <w:ind w:left="725" w:hanging="346"/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4"/>
          <w:w w:val="119"/>
          <w:sz w:val="28"/>
          <w:szCs w:val="28"/>
          <w:lang w:eastAsia="ja-JP"/>
        </w:rPr>
        <w:t>Лимит долга местных исполнительных органов, городов Астаны и Алматы на конец</w:t>
      </w:r>
      <w:r w:rsidRPr="00AD5D55">
        <w:rPr>
          <w:rFonts w:ascii="Times New Roman" w:eastAsia="Times New Roman" w:hAnsi="Times New Roman" w:cs="Times New Roman"/>
          <w:color w:val="000000"/>
          <w:spacing w:val="4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соответствующего финансового года;</w:t>
      </w:r>
    </w:p>
    <w:p w:rsidR="00AD5D55" w:rsidRPr="00AD5D55" w:rsidRDefault="00AD5D55" w:rsidP="00AD5D55">
      <w:pPr>
        <w:widowControl w:val="0"/>
        <w:numPr>
          <w:ilvl w:val="0"/>
          <w:numId w:val="1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4" w:after="0" w:line="274" w:lineRule="exact"/>
        <w:ind w:left="725" w:hanging="346"/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0"/>
          <w:w w:val="119"/>
          <w:sz w:val="28"/>
          <w:szCs w:val="28"/>
          <w:lang w:eastAsia="ja-JP"/>
        </w:rPr>
        <w:t>Перечень предельных расходов по функциональным группам, администраторам</w:t>
      </w:r>
      <w:r w:rsidRPr="00AD5D55">
        <w:rPr>
          <w:rFonts w:ascii="Times New Roman" w:eastAsia="Times New Roman" w:hAnsi="Times New Roman" w:cs="Times New Roman"/>
          <w:color w:val="000000"/>
          <w:spacing w:val="10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республиканских бюджетных программ и по программам;</w:t>
      </w:r>
    </w:p>
    <w:p w:rsidR="00AD5D55" w:rsidRPr="00AD5D55" w:rsidRDefault="00AD5D55" w:rsidP="00AD5D55">
      <w:pPr>
        <w:widowControl w:val="0"/>
        <w:numPr>
          <w:ilvl w:val="0"/>
          <w:numId w:val="1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9" w:after="0" w:line="274" w:lineRule="exact"/>
        <w:ind w:left="725" w:hanging="346"/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9"/>
          <w:w w:val="119"/>
          <w:sz w:val="28"/>
          <w:szCs w:val="28"/>
          <w:lang w:eastAsia="ja-JP"/>
        </w:rPr>
        <w:t>Перечень  республиканских  и  местных  бюджетных программ,  не  подлежащих</w:t>
      </w:r>
      <w:r w:rsidRPr="00AD5D55">
        <w:rPr>
          <w:rFonts w:ascii="Times New Roman" w:eastAsia="Times New Roman" w:hAnsi="Times New Roman" w:cs="Times New Roman"/>
          <w:color w:val="000000"/>
          <w:spacing w:val="9"/>
          <w:w w:val="119"/>
          <w:sz w:val="28"/>
          <w:szCs w:val="28"/>
          <w:lang w:eastAsia="ja-JP"/>
        </w:rPr>
        <w:br/>
      </w:r>
      <w:proofErr w:type="spellStart"/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>секвестированию</w:t>
      </w:r>
      <w:proofErr w:type="spellEnd"/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 xml:space="preserve"> (</w:t>
      </w:r>
      <w:proofErr w:type="spellStart"/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>секвест</w:t>
      </w:r>
      <w:proofErr w:type="spellEnd"/>
      <w:r w:rsidRPr="00AD5D55"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  <w:lang w:eastAsia="ja-JP"/>
        </w:rPr>
        <w:t xml:space="preserve"> - запрет на расходование средств в определенных пределах);</w:t>
      </w:r>
    </w:p>
    <w:p w:rsidR="00AD5D55" w:rsidRPr="00AD5D55" w:rsidRDefault="00AD5D55" w:rsidP="00AD5D55">
      <w:pPr>
        <w:widowControl w:val="0"/>
        <w:numPr>
          <w:ilvl w:val="0"/>
          <w:numId w:val="13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4" w:after="0" w:line="274" w:lineRule="exact"/>
        <w:ind w:left="725" w:hanging="346"/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10"/>
          <w:w w:val="119"/>
          <w:sz w:val="28"/>
          <w:szCs w:val="28"/>
          <w:lang w:eastAsia="ja-JP"/>
        </w:rPr>
        <w:t>Особо важные бюджетные программы, финансируемые из местных бюджетов, в</w:t>
      </w:r>
      <w:r w:rsidRPr="00AD5D55">
        <w:rPr>
          <w:rFonts w:ascii="Times New Roman" w:eastAsia="Times New Roman" w:hAnsi="Times New Roman" w:cs="Times New Roman"/>
          <w:color w:val="000000"/>
          <w:spacing w:val="10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19"/>
          <w:sz w:val="28"/>
          <w:szCs w:val="28"/>
          <w:lang w:eastAsia="ja-JP"/>
        </w:rPr>
        <w:t>разрезе областей и городов Астаны и Алматы с определением минимальной суммы</w:t>
      </w:r>
      <w:r w:rsidRPr="00AD5D55">
        <w:rPr>
          <w:rFonts w:ascii="Times New Roman" w:eastAsia="Times New Roman" w:hAnsi="Times New Roman" w:cs="Times New Roman"/>
          <w:color w:val="000000"/>
          <w:spacing w:val="5"/>
          <w:w w:val="119"/>
          <w:sz w:val="28"/>
          <w:szCs w:val="28"/>
          <w:lang w:eastAsia="ja-JP"/>
        </w:rPr>
        <w:br/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  <w:lang w:eastAsia="ja-JP"/>
        </w:rPr>
        <w:lastRenderedPageBreak/>
        <w:t>расходов.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34" w:firstLine="71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color w:val="000000"/>
          <w:spacing w:val="5"/>
          <w:w w:val="119"/>
          <w:sz w:val="28"/>
          <w:szCs w:val="28"/>
          <w:lang w:eastAsia="ja-JP"/>
        </w:rPr>
        <w:t xml:space="preserve">Проект закона о республиканском бюджете на предстоящий финансовый год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представляется Правительством в Парламент РК не позднее 15 сентября года, предшествующего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планируемому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>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34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9"/>
          <w:w w:val="119"/>
          <w:sz w:val="28"/>
          <w:szCs w:val="28"/>
          <w:lang w:eastAsia="ja-JP"/>
        </w:rPr>
        <w:t xml:space="preserve">Исполнение республиканского бюджета </w:t>
      </w:r>
      <w:r w:rsidRPr="00AD5D55">
        <w:rPr>
          <w:rFonts w:ascii="Times New Roman" w:eastAsia="Times New Roman" w:hAnsi="Times New Roman" w:cs="Times New Roman"/>
          <w:color w:val="000000"/>
          <w:spacing w:val="9"/>
          <w:w w:val="119"/>
          <w:sz w:val="28"/>
          <w:szCs w:val="28"/>
          <w:lang w:eastAsia="ja-JP"/>
        </w:rPr>
        <w:t xml:space="preserve">обеспечивает Правительство РК.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Государственные учреждения в пределах утвержденных администраторами программ смет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19"/>
          <w:sz w:val="28"/>
          <w:szCs w:val="28"/>
          <w:lang w:eastAsia="ja-JP"/>
        </w:rPr>
        <w:t xml:space="preserve">производят расходы на основании разрешений, выдаваемых Комитетом Казначейства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Министерства финансов РК; оно вправе отзывать, приостанавливать финансирование в случае </w:t>
      </w:r>
      <w:r w:rsidRPr="00AD5D55">
        <w:rPr>
          <w:rFonts w:ascii="Times New Roman" w:eastAsia="Times New Roman" w:hAnsi="Times New Roman" w:cs="Times New Roman"/>
          <w:color w:val="000000"/>
          <w:spacing w:val="9"/>
          <w:w w:val="119"/>
          <w:sz w:val="28"/>
          <w:szCs w:val="28"/>
          <w:lang w:eastAsia="ja-JP"/>
        </w:rPr>
        <w:t xml:space="preserve">использования выделенных средств на цели, не предусмотренные казначейскими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  <w:lang w:eastAsia="ja-JP"/>
        </w:rPr>
        <w:t>разрешениями.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38" w:firstLine="71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19"/>
          <w:sz w:val="28"/>
          <w:szCs w:val="28"/>
          <w:lang w:eastAsia="ja-JP"/>
        </w:rPr>
        <w:t xml:space="preserve">Свободные остатки бюджетных средств,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  <w:lang w:eastAsia="ja-JP"/>
        </w:rPr>
        <w:t xml:space="preserve">полученные на начало финансового года, не </w:t>
      </w:r>
      <w:r w:rsidRPr="00AD5D55">
        <w:rPr>
          <w:rFonts w:ascii="Times New Roman" w:eastAsia="Times New Roman" w:hAnsi="Times New Roman" w:cs="Times New Roman"/>
          <w:color w:val="000000"/>
          <w:w w:val="119"/>
          <w:sz w:val="28"/>
          <w:szCs w:val="28"/>
          <w:lang w:eastAsia="ja-JP"/>
        </w:rPr>
        <w:t xml:space="preserve">подлежат изъятию в вышестоящий бюджет. Они используются на погашение основного долга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19"/>
          <w:sz w:val="28"/>
          <w:szCs w:val="28"/>
          <w:lang w:eastAsia="ja-JP"/>
        </w:rPr>
        <w:t xml:space="preserve">местного исполнительного органа, погашение кредиторской задолженности местного </w:t>
      </w:r>
      <w:r w:rsidRPr="00AD5D55"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  <w:lang w:eastAsia="ja-JP"/>
        </w:rPr>
        <w:t>бюджета, а при отсутствии таковых - на финансирование местных бюджетных программ.</w:t>
      </w:r>
    </w:p>
    <w:p w:rsidR="00AD5D55" w:rsidRPr="00AD5D55" w:rsidRDefault="00AD5D55" w:rsidP="00AD5D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48" w:firstLine="68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D5D55">
        <w:rPr>
          <w:rFonts w:ascii="Times New Roman" w:eastAsia="Times New Roman" w:hAnsi="Times New Roman" w:cs="Times New Roman"/>
          <w:i/>
          <w:iCs/>
          <w:color w:val="000000"/>
          <w:spacing w:val="-1"/>
          <w:w w:val="119"/>
          <w:sz w:val="28"/>
          <w:szCs w:val="28"/>
          <w:lang w:eastAsia="ja-JP"/>
        </w:rPr>
        <w:t xml:space="preserve">Годовой отчет об исполнении республиканского бюджета </w:t>
      </w:r>
      <w:r w:rsidRPr="00AD5D55"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  <w:lang w:eastAsia="ja-JP"/>
        </w:rPr>
        <w:t xml:space="preserve">представляет Правительство </w:t>
      </w:r>
      <w:r w:rsidRPr="00AD5D55">
        <w:rPr>
          <w:rFonts w:ascii="Times New Roman" w:eastAsia="Times New Roman" w:hAnsi="Times New Roman" w:cs="Times New Roman"/>
          <w:color w:val="000000"/>
          <w:spacing w:val="6"/>
          <w:w w:val="119"/>
          <w:sz w:val="28"/>
          <w:szCs w:val="28"/>
          <w:lang w:eastAsia="ja-JP"/>
        </w:rPr>
        <w:t xml:space="preserve">РК Парламенту и Счетному комитету по контролю за исполнением республиканского </w:t>
      </w:r>
      <w:r w:rsidRPr="00AD5D55">
        <w:rPr>
          <w:rFonts w:ascii="Times New Roman" w:eastAsia="Times New Roman" w:hAnsi="Times New Roman" w:cs="Times New Roman"/>
          <w:color w:val="000000"/>
          <w:spacing w:val="3"/>
          <w:w w:val="119"/>
          <w:sz w:val="28"/>
          <w:szCs w:val="28"/>
          <w:lang w:eastAsia="ja-JP"/>
        </w:rPr>
        <w:t xml:space="preserve">бюджета не позднее 1 июля года, следующего </w:t>
      </w:r>
      <w:proofErr w:type="gramStart"/>
      <w:r w:rsidRPr="00AD5D55">
        <w:rPr>
          <w:rFonts w:ascii="Times New Roman" w:eastAsia="Times New Roman" w:hAnsi="Times New Roman" w:cs="Times New Roman"/>
          <w:color w:val="000000"/>
          <w:spacing w:val="3"/>
          <w:w w:val="119"/>
          <w:sz w:val="28"/>
          <w:szCs w:val="28"/>
          <w:lang w:eastAsia="ja-JP"/>
        </w:rPr>
        <w:t>за</w:t>
      </w:r>
      <w:proofErr w:type="gramEnd"/>
      <w:r w:rsidRPr="00AD5D55">
        <w:rPr>
          <w:rFonts w:ascii="Times New Roman" w:eastAsia="Times New Roman" w:hAnsi="Times New Roman" w:cs="Times New Roman"/>
          <w:color w:val="000000"/>
          <w:spacing w:val="3"/>
          <w:w w:val="119"/>
          <w:sz w:val="28"/>
          <w:szCs w:val="28"/>
          <w:lang w:eastAsia="ja-JP"/>
        </w:rPr>
        <w:t xml:space="preserve"> отчетным.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before="595" w:after="0" w:line="240" w:lineRule="auto"/>
        <w:ind w:left="58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ja-JP"/>
        </w:rPr>
        <w:t>ГОСУДА</w:t>
      </w:r>
      <w:bookmarkStart w:id="0" w:name="_GoBack"/>
      <w:bookmarkEnd w:id="0"/>
      <w:r w:rsidRPr="00087D4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ja-JP"/>
        </w:rPr>
        <w:t>РСТВЕННЫЙ КРЕДИТ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left="29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Сущность государственного кредита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5" w:firstLine="69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 xml:space="preserve">Государственный кредит - </w:t>
      </w:r>
      <w:r w:rsidRPr="00087D43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денежные отношения, возникающие у государства с </w:t>
      </w:r>
      <w:r w:rsidRPr="00087D43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юридическими и физическими лицами в связи с мобилизацией временно свободных денежных </w:t>
      </w:r>
      <w:r w:rsidRPr="00087D43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ja-JP"/>
        </w:rPr>
        <w:t>сре</w:t>
      </w:r>
      <w:proofErr w:type="gramStart"/>
      <w:r w:rsidRPr="00087D43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ja-JP"/>
        </w:rPr>
        <w:t>дств в р</w:t>
      </w:r>
      <w:proofErr w:type="gramEnd"/>
      <w:r w:rsidRPr="00087D43">
        <w:rPr>
          <w:rFonts w:ascii="Times New Roman" w:eastAsia="Times New Roman" w:hAnsi="Times New Roman" w:cs="Times New Roman"/>
          <w:color w:val="000000"/>
          <w:spacing w:val="8"/>
          <w:w w:val="118"/>
          <w:sz w:val="28"/>
          <w:szCs w:val="28"/>
          <w:lang w:eastAsia="ja-JP"/>
        </w:rPr>
        <w:t xml:space="preserve">аспоряжение органов государственной власти и их использованием на </w:t>
      </w:r>
      <w:r w:rsidRPr="00087D43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финансирование государственных расходов. Государственный кредит выполняет </w:t>
      </w:r>
      <w:r w:rsidRPr="00087D43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функцию </w:t>
      </w:r>
      <w:r w:rsidRPr="00087D43">
        <w:rPr>
          <w:rFonts w:ascii="Times New Roman" w:eastAsia="Times New Roman" w:hAnsi="Times New Roman" w:cs="Times New Roman"/>
          <w:i/>
          <w:iCs/>
          <w:color w:val="000000"/>
          <w:w w:val="118"/>
          <w:sz w:val="28"/>
          <w:szCs w:val="28"/>
          <w:lang w:eastAsia="ja-JP"/>
        </w:rPr>
        <w:t xml:space="preserve">перераспределения денежных средств </w:t>
      </w:r>
      <w:r w:rsidRPr="00087D43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на условиях их последующего возврата.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" w:right="14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color w:val="000000"/>
          <w:spacing w:val="15"/>
          <w:w w:val="118"/>
          <w:sz w:val="28"/>
          <w:szCs w:val="28"/>
          <w:lang w:eastAsia="ja-JP"/>
        </w:rPr>
        <w:t xml:space="preserve">Государственный кредит различается по видам: </w:t>
      </w:r>
      <w:r w:rsidRPr="00087D43">
        <w:rPr>
          <w:rFonts w:ascii="Times New Roman" w:eastAsia="Times New Roman" w:hAnsi="Times New Roman" w:cs="Times New Roman"/>
          <w:i/>
          <w:iCs/>
          <w:color w:val="000000"/>
          <w:spacing w:val="15"/>
          <w:w w:val="118"/>
          <w:sz w:val="28"/>
          <w:szCs w:val="28"/>
          <w:lang w:eastAsia="ja-JP"/>
        </w:rPr>
        <w:t xml:space="preserve">внутренний, внешний </w:t>
      </w:r>
      <w:r w:rsidRPr="00087D43">
        <w:rPr>
          <w:rFonts w:ascii="Times New Roman" w:eastAsia="Times New Roman" w:hAnsi="Times New Roman" w:cs="Times New Roman"/>
          <w:i/>
          <w:iCs/>
          <w:color w:val="000000"/>
          <w:spacing w:val="-1"/>
          <w:w w:val="118"/>
          <w:sz w:val="28"/>
          <w:szCs w:val="28"/>
          <w:lang w:eastAsia="ja-JP"/>
        </w:rPr>
        <w:t>(международный), условный.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24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Во внутреннем </w:t>
      </w:r>
      <w:r w:rsidRPr="00087D43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кредите государственно-кредитные отношения возникают между правительством, местными органами власти, предприятиями, организациями и населением </w:t>
      </w:r>
      <w:r w:rsidRPr="00087D43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данной страны с разносторонних позиций: и как заемщиков, и как кредиторов.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 w:right="19" w:firstLine="70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color w:val="000000"/>
          <w:spacing w:val="5"/>
          <w:w w:val="118"/>
          <w:sz w:val="28"/>
          <w:szCs w:val="28"/>
          <w:lang w:eastAsia="ja-JP"/>
        </w:rPr>
        <w:t xml:space="preserve">В международном кредите в отношения вступают правительства, местные органы </w:t>
      </w:r>
      <w:r w:rsidRPr="00087D43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 xml:space="preserve">власти — с одной стороны, и правительства, банки, компании других государств, а также </w:t>
      </w:r>
      <w:r w:rsidRPr="00087D43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lang w:eastAsia="ja-JP"/>
        </w:rPr>
        <w:t xml:space="preserve">международные финансово-банковские организации - с другой. Сторона, представляющая </w:t>
      </w:r>
      <w:r w:rsidRPr="00087D43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(дающая) кредит называется </w:t>
      </w:r>
      <w:r w:rsidRPr="00087D43">
        <w:rPr>
          <w:rFonts w:ascii="Times New Roman" w:eastAsia="Times New Roman" w:hAnsi="Times New Roman" w:cs="Times New Roman"/>
          <w:i/>
          <w:iCs/>
          <w:color w:val="000000"/>
          <w:spacing w:val="1"/>
          <w:w w:val="118"/>
          <w:sz w:val="28"/>
          <w:szCs w:val="28"/>
          <w:lang w:eastAsia="ja-JP"/>
        </w:rPr>
        <w:t xml:space="preserve">государством-донором </w:t>
      </w:r>
      <w:r w:rsidRPr="00087D43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или организацией-донором, а страна, </w:t>
      </w:r>
      <w:r w:rsidRPr="00087D43">
        <w:rPr>
          <w:rFonts w:ascii="Times New Roman" w:eastAsia="Times New Roman" w:hAnsi="Times New Roman" w:cs="Times New Roman"/>
          <w:color w:val="000000"/>
          <w:spacing w:val="4"/>
          <w:w w:val="118"/>
          <w:sz w:val="28"/>
          <w:szCs w:val="28"/>
          <w:lang w:eastAsia="ja-JP"/>
        </w:rPr>
        <w:t xml:space="preserve">получающая кредит - </w:t>
      </w:r>
      <w:r w:rsidRPr="00087D43">
        <w:rPr>
          <w:rFonts w:ascii="Times New Roman" w:eastAsia="Times New Roman" w:hAnsi="Times New Roman" w:cs="Times New Roman"/>
          <w:i/>
          <w:iCs/>
          <w:color w:val="000000"/>
          <w:spacing w:val="4"/>
          <w:w w:val="118"/>
          <w:sz w:val="28"/>
          <w:szCs w:val="28"/>
          <w:lang w:eastAsia="ja-JP"/>
        </w:rPr>
        <w:t>страной-реципиентом.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10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Кредитные ресурсы используется государством </w:t>
      </w:r>
      <w:proofErr w:type="gramStart"/>
      <w:r w:rsidRPr="00087D43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для</w:t>
      </w:r>
      <w:proofErr w:type="gramEnd"/>
      <w:r w:rsidRPr="00087D43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>:</w:t>
      </w:r>
    </w:p>
    <w:p w:rsidR="00087D43" w:rsidRPr="00087D43" w:rsidRDefault="00087D43" w:rsidP="00087D43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8" w:after="0" w:line="240" w:lineRule="auto"/>
        <w:ind w:left="370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финансирования бюджетного дефицита;</w:t>
      </w:r>
    </w:p>
    <w:p w:rsidR="00087D43" w:rsidRPr="00087D43" w:rsidRDefault="00087D43" w:rsidP="00087D43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4" w:after="0" w:line="274" w:lineRule="exact"/>
        <w:ind w:left="720" w:hanging="350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финансирования  капитальных  вложений  в  </w:t>
      </w:r>
      <w:r w:rsidRPr="00087D43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lastRenderedPageBreak/>
        <w:t>национализированные  и  смешанные</w:t>
      </w:r>
      <w:r w:rsidRPr="00087D43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br/>
      </w:r>
      <w:r w:rsidRPr="00087D43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предприятия;</w:t>
      </w:r>
    </w:p>
    <w:p w:rsidR="00087D43" w:rsidRPr="00087D43" w:rsidRDefault="00087D43" w:rsidP="00087D43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4" w:after="0" w:line="274" w:lineRule="exact"/>
        <w:ind w:left="370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финансирования хозяйственных органов местных органов власти;</w:t>
      </w:r>
    </w:p>
    <w:p w:rsidR="00087D43" w:rsidRPr="00087D43" w:rsidRDefault="00087D43" w:rsidP="00087D43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274" w:lineRule="exact"/>
        <w:ind w:left="370"/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регулирования денежного обращения страны.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4" w:firstLine="691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i/>
          <w:iCs/>
          <w:color w:val="000000"/>
          <w:spacing w:val="3"/>
          <w:w w:val="118"/>
          <w:sz w:val="28"/>
          <w:szCs w:val="28"/>
          <w:lang w:eastAsia="ja-JP"/>
        </w:rPr>
        <w:t xml:space="preserve">Государственные займы - </w:t>
      </w:r>
      <w:r w:rsidRPr="00087D43">
        <w:rPr>
          <w:rFonts w:ascii="Times New Roman" w:eastAsia="Times New Roman" w:hAnsi="Times New Roman" w:cs="Times New Roman"/>
          <w:color w:val="000000"/>
          <w:spacing w:val="3"/>
          <w:w w:val="118"/>
          <w:sz w:val="28"/>
          <w:szCs w:val="28"/>
          <w:lang w:eastAsia="ja-JP"/>
        </w:rPr>
        <w:t xml:space="preserve">кредитные отношения между государством и юридическими </w:t>
      </w:r>
      <w:r w:rsidRPr="00087D43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и физическими лицами, в результате которых государство получает определенные суммы </w:t>
      </w:r>
      <w:r w:rsidRPr="00087D43">
        <w:rPr>
          <w:rFonts w:ascii="Times New Roman" w:eastAsia="Times New Roman" w:hAnsi="Times New Roman" w:cs="Times New Roman"/>
          <w:color w:val="000000"/>
          <w:spacing w:val="6"/>
          <w:w w:val="118"/>
          <w:sz w:val="28"/>
          <w:szCs w:val="28"/>
          <w:lang w:eastAsia="ja-JP"/>
        </w:rPr>
        <w:t xml:space="preserve">денежных средств на определенный срок и за определенную плату. Отличие займов от </w:t>
      </w:r>
      <w:r w:rsidRPr="00087D43">
        <w:rPr>
          <w:rFonts w:ascii="Times New Roman" w:eastAsia="Times New Roman" w:hAnsi="Times New Roman" w:cs="Times New Roman"/>
          <w:color w:val="000000"/>
          <w:spacing w:val="-2"/>
          <w:w w:val="118"/>
          <w:sz w:val="28"/>
          <w:szCs w:val="28"/>
          <w:lang w:eastAsia="ja-JP"/>
        </w:rPr>
        <w:t>налогов: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2765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087D43"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  <w:u w:val="single"/>
          <w:lang w:eastAsia="ja-JP"/>
        </w:rPr>
        <w:t>Займы - добровольный характер; скрытая форма принуждения.</w:t>
      </w:r>
      <w:r w:rsidRPr="00087D43">
        <w:rPr>
          <w:rFonts w:ascii="Times New Roman" w:eastAsia="Times New Roman" w:hAnsi="Times New Roman" w:cs="Times New Roman"/>
          <w:color w:val="000000"/>
          <w:spacing w:val="2"/>
          <w:w w:val="118"/>
          <w:sz w:val="20"/>
          <w:szCs w:val="20"/>
          <w:u w:val="single"/>
          <w:lang w:eastAsia="ja-JP"/>
        </w:rPr>
        <w:t xml:space="preserve"> Налоги - принудительный характер; явная форма принуждения.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ind w:right="10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b/>
          <w:bCs/>
          <w:color w:val="000000"/>
          <w:spacing w:val="1"/>
          <w:w w:val="118"/>
          <w:sz w:val="28"/>
          <w:szCs w:val="28"/>
          <w:lang w:eastAsia="ja-JP"/>
        </w:rPr>
        <w:t>Государственный долг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24" w:firstLine="68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i/>
          <w:iCs/>
          <w:color w:val="000000"/>
          <w:spacing w:val="7"/>
          <w:w w:val="118"/>
          <w:sz w:val="28"/>
          <w:szCs w:val="28"/>
          <w:lang w:eastAsia="ja-JP"/>
        </w:rPr>
        <w:t xml:space="preserve">Государственный долг - </w:t>
      </w:r>
      <w:r w:rsidRPr="00087D43">
        <w:rPr>
          <w:rFonts w:ascii="Times New Roman" w:eastAsia="Times New Roman" w:hAnsi="Times New Roman" w:cs="Times New Roman"/>
          <w:color w:val="000000"/>
          <w:spacing w:val="7"/>
          <w:w w:val="118"/>
          <w:sz w:val="28"/>
          <w:szCs w:val="28"/>
          <w:lang w:eastAsia="ja-JP"/>
        </w:rPr>
        <w:t xml:space="preserve">сумма выпущенных, но не погашенных государственных </w:t>
      </w:r>
      <w:r w:rsidRPr="00087D43"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  <w:lang w:eastAsia="ja-JP"/>
        </w:rPr>
        <w:t xml:space="preserve">займов с начисленными процентами, которая должна быть выплачена вместе с процентами к </w:t>
      </w:r>
      <w:r w:rsidRPr="00087D43">
        <w:rPr>
          <w:rFonts w:ascii="Times New Roman" w:eastAsia="Times New Roman" w:hAnsi="Times New Roman" w:cs="Times New Roman"/>
          <w:color w:val="000000"/>
          <w:w w:val="118"/>
          <w:sz w:val="28"/>
          <w:szCs w:val="28"/>
          <w:lang w:eastAsia="ja-JP"/>
        </w:rPr>
        <w:t>определенной дате или через определенный срок.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9" w:firstLine="725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color w:val="000000"/>
          <w:spacing w:val="1"/>
          <w:w w:val="117"/>
          <w:sz w:val="28"/>
          <w:szCs w:val="28"/>
          <w:lang w:eastAsia="ja-JP"/>
        </w:rPr>
        <w:t>Для того</w:t>
      </w:r>
      <w:proofErr w:type="gramStart"/>
      <w:r w:rsidRPr="00087D43">
        <w:rPr>
          <w:rFonts w:ascii="Times New Roman" w:eastAsia="Times New Roman" w:hAnsi="Times New Roman" w:cs="Times New Roman"/>
          <w:color w:val="000000"/>
          <w:spacing w:val="1"/>
          <w:w w:val="117"/>
          <w:sz w:val="28"/>
          <w:szCs w:val="28"/>
          <w:lang w:eastAsia="ja-JP"/>
        </w:rPr>
        <w:t>,</w:t>
      </w:r>
      <w:proofErr w:type="gramEnd"/>
      <w:r w:rsidRPr="00087D43">
        <w:rPr>
          <w:rFonts w:ascii="Times New Roman" w:eastAsia="Times New Roman" w:hAnsi="Times New Roman" w:cs="Times New Roman"/>
          <w:color w:val="000000"/>
          <w:spacing w:val="1"/>
          <w:w w:val="117"/>
          <w:sz w:val="28"/>
          <w:szCs w:val="28"/>
          <w:lang w:eastAsia="ja-JP"/>
        </w:rPr>
        <w:t xml:space="preserve"> чтобы государство смогла расплатиться с долгами оно может уточнять займы. </w:t>
      </w:r>
      <w:r w:rsidRPr="00087D43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 xml:space="preserve">Уточнение может касаться: доходности займов (снижение процента) - </w:t>
      </w:r>
      <w:r w:rsidRPr="00087D43">
        <w:rPr>
          <w:rFonts w:ascii="Times New Roman" w:eastAsia="Times New Roman" w:hAnsi="Times New Roman" w:cs="Times New Roman"/>
          <w:i/>
          <w:iCs/>
          <w:color w:val="000000"/>
          <w:spacing w:val="3"/>
          <w:w w:val="117"/>
          <w:sz w:val="28"/>
          <w:szCs w:val="28"/>
          <w:lang w:eastAsia="ja-JP"/>
        </w:rPr>
        <w:t xml:space="preserve">конверсия; </w:t>
      </w:r>
      <w:r w:rsidRPr="00087D43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 xml:space="preserve">условий, </w:t>
      </w:r>
      <w:r w:rsidRPr="00087D43">
        <w:rPr>
          <w:rFonts w:ascii="Times New Roman" w:eastAsia="Times New Roman" w:hAnsi="Times New Roman" w:cs="Times New Roman"/>
          <w:color w:val="000000"/>
          <w:spacing w:val="14"/>
          <w:w w:val="117"/>
          <w:sz w:val="28"/>
          <w:szCs w:val="28"/>
          <w:lang w:eastAsia="ja-JP"/>
        </w:rPr>
        <w:t xml:space="preserve">касающихся сроков - </w:t>
      </w:r>
      <w:r w:rsidRPr="00087D43">
        <w:rPr>
          <w:rFonts w:ascii="Times New Roman" w:eastAsia="Times New Roman" w:hAnsi="Times New Roman" w:cs="Times New Roman"/>
          <w:i/>
          <w:iCs/>
          <w:color w:val="000000"/>
          <w:spacing w:val="14"/>
          <w:w w:val="117"/>
          <w:sz w:val="28"/>
          <w:szCs w:val="28"/>
          <w:lang w:eastAsia="ja-JP"/>
        </w:rPr>
        <w:t xml:space="preserve">консолидация; </w:t>
      </w:r>
      <w:r w:rsidRPr="00087D43">
        <w:rPr>
          <w:rFonts w:ascii="Times New Roman" w:eastAsia="Times New Roman" w:hAnsi="Times New Roman" w:cs="Times New Roman"/>
          <w:color w:val="000000"/>
          <w:spacing w:val="14"/>
          <w:w w:val="117"/>
          <w:sz w:val="28"/>
          <w:szCs w:val="28"/>
          <w:lang w:eastAsia="ja-JP"/>
        </w:rPr>
        <w:t xml:space="preserve">объединения нескольких займов в один заем </w:t>
      </w:r>
      <w:proofErr w:type="gramStart"/>
      <w:r w:rsidRPr="00087D43">
        <w:rPr>
          <w:rFonts w:ascii="Times New Roman" w:eastAsia="Times New Roman" w:hAnsi="Times New Roman" w:cs="Times New Roman"/>
          <w:color w:val="000000"/>
          <w:spacing w:val="14"/>
          <w:w w:val="117"/>
          <w:sz w:val="28"/>
          <w:szCs w:val="28"/>
          <w:lang w:eastAsia="ja-JP"/>
        </w:rPr>
        <w:t>-</w:t>
      </w:r>
      <w:r w:rsidRPr="00087D43">
        <w:rPr>
          <w:rFonts w:ascii="Times New Roman" w:eastAsia="Times New Roman" w:hAnsi="Times New Roman" w:cs="Times New Roman"/>
          <w:i/>
          <w:iCs/>
          <w:color w:val="000000"/>
          <w:spacing w:val="1"/>
          <w:w w:val="117"/>
          <w:sz w:val="28"/>
          <w:szCs w:val="28"/>
          <w:lang w:eastAsia="ja-JP"/>
        </w:rPr>
        <w:t>у</w:t>
      </w:r>
      <w:proofErr w:type="gramEnd"/>
      <w:r w:rsidRPr="00087D43">
        <w:rPr>
          <w:rFonts w:ascii="Times New Roman" w:eastAsia="Times New Roman" w:hAnsi="Times New Roman" w:cs="Times New Roman"/>
          <w:i/>
          <w:iCs/>
          <w:color w:val="000000"/>
          <w:spacing w:val="1"/>
          <w:w w:val="117"/>
          <w:sz w:val="28"/>
          <w:szCs w:val="28"/>
          <w:lang w:eastAsia="ja-JP"/>
        </w:rPr>
        <w:t>нификация.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3" w:right="10" w:firstLine="696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i/>
          <w:iCs/>
          <w:color w:val="000000"/>
          <w:w w:val="117"/>
          <w:sz w:val="28"/>
          <w:szCs w:val="28"/>
          <w:lang w:eastAsia="ja-JP"/>
        </w:rPr>
        <w:t xml:space="preserve">Лимит долга местного исполнительного органа </w:t>
      </w:r>
      <w:r w:rsidRPr="00087D43"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  <w:t xml:space="preserve">не должен превышать 25% доходов </w:t>
      </w:r>
      <w:r w:rsidRPr="00087D43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 xml:space="preserve">местного бюджета </w:t>
      </w:r>
      <w:proofErr w:type="gramStart"/>
      <w:r w:rsidRPr="00087D43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>на</w:t>
      </w:r>
      <w:proofErr w:type="gramEnd"/>
      <w:r w:rsidRPr="00087D43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 xml:space="preserve"> </w:t>
      </w:r>
      <w:proofErr w:type="gramStart"/>
      <w:r w:rsidRPr="00087D43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>соответствующих</w:t>
      </w:r>
      <w:proofErr w:type="gramEnd"/>
      <w:r w:rsidRPr="00087D43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 xml:space="preserve"> год; </w:t>
      </w:r>
      <w:r w:rsidRPr="00087D43">
        <w:rPr>
          <w:rFonts w:ascii="Times New Roman" w:eastAsia="Times New Roman" w:hAnsi="Times New Roman" w:cs="Times New Roman"/>
          <w:i/>
          <w:iCs/>
          <w:color w:val="000000"/>
          <w:spacing w:val="3"/>
          <w:w w:val="117"/>
          <w:sz w:val="28"/>
          <w:szCs w:val="28"/>
          <w:lang w:eastAsia="ja-JP"/>
        </w:rPr>
        <w:t xml:space="preserve">объем расходов на погашение и обслуживание </w:t>
      </w:r>
      <w:r w:rsidRPr="00087D43">
        <w:rPr>
          <w:rFonts w:ascii="Times New Roman" w:eastAsia="Times New Roman" w:hAnsi="Times New Roman" w:cs="Times New Roman"/>
          <w:i/>
          <w:iCs/>
          <w:color w:val="000000"/>
          <w:w w:val="117"/>
          <w:sz w:val="28"/>
          <w:szCs w:val="28"/>
          <w:lang w:eastAsia="ja-JP"/>
        </w:rPr>
        <w:t xml:space="preserve">долга местного исполнительного органа </w:t>
      </w:r>
      <w:r w:rsidRPr="00087D43">
        <w:rPr>
          <w:rFonts w:ascii="Times New Roman" w:eastAsia="Times New Roman" w:hAnsi="Times New Roman" w:cs="Times New Roman"/>
          <w:color w:val="000000"/>
          <w:w w:val="117"/>
          <w:sz w:val="28"/>
          <w:szCs w:val="28"/>
          <w:lang w:eastAsia="ja-JP"/>
        </w:rPr>
        <w:t xml:space="preserve">не должен превышать 10% доходов местного </w:t>
      </w:r>
      <w:r w:rsidRPr="00087D43">
        <w:rPr>
          <w:rFonts w:ascii="Times New Roman" w:eastAsia="Times New Roman" w:hAnsi="Times New Roman" w:cs="Times New Roman"/>
          <w:color w:val="000000"/>
          <w:spacing w:val="1"/>
          <w:w w:val="117"/>
          <w:sz w:val="28"/>
          <w:szCs w:val="28"/>
          <w:lang w:eastAsia="ja-JP"/>
        </w:rPr>
        <w:t>бюджета на год.</w:t>
      </w:r>
    </w:p>
    <w:p w:rsidR="00087D43" w:rsidRPr="00087D43" w:rsidRDefault="00087D43" w:rsidP="00087D4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48" w:right="19" w:firstLine="730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87D43">
        <w:rPr>
          <w:rFonts w:ascii="Times New Roman" w:eastAsia="Times New Roman" w:hAnsi="Times New Roman" w:cs="Times New Roman"/>
          <w:i/>
          <w:iCs/>
          <w:color w:val="000000"/>
          <w:spacing w:val="3"/>
          <w:w w:val="117"/>
          <w:sz w:val="28"/>
          <w:szCs w:val="28"/>
          <w:lang w:eastAsia="ja-JP"/>
        </w:rPr>
        <w:t xml:space="preserve">Управление государственным долгом </w:t>
      </w:r>
      <w:r w:rsidRPr="00087D43"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  <w:lang w:eastAsia="ja-JP"/>
        </w:rPr>
        <w:t xml:space="preserve">включает в себя определенную деятельность со </w:t>
      </w:r>
      <w:r w:rsidRPr="00087D43">
        <w:rPr>
          <w:rFonts w:ascii="Times New Roman" w:eastAsia="Times New Roman" w:hAnsi="Times New Roman" w:cs="Times New Roman"/>
          <w:color w:val="000000"/>
          <w:spacing w:val="8"/>
          <w:w w:val="117"/>
          <w:sz w:val="28"/>
          <w:szCs w:val="28"/>
          <w:lang w:eastAsia="ja-JP"/>
        </w:rPr>
        <w:t xml:space="preserve">стороны Министерства финансов, как органа координирующего и регулирующего </w:t>
      </w:r>
      <w:r w:rsidRPr="00087D43"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  <w:lang w:eastAsia="ja-JP"/>
        </w:rPr>
        <w:t>государственное заимствование.</w:t>
      </w:r>
    </w:p>
    <w:p w:rsidR="00AD5D55" w:rsidRPr="00087D43" w:rsidRDefault="00AD5D55" w:rsidP="00C2600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D55" w:rsidRDefault="00AD5D55" w:rsidP="00C2600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D55" w:rsidRDefault="00AD5D55" w:rsidP="00C2600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009" w:rsidRPr="00C26009" w:rsidRDefault="00C26009" w:rsidP="00C2600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C26009" w:rsidRPr="00C26009" w:rsidRDefault="00C26009" w:rsidP="00C2600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Мельников В.Д., Ильясов К.К. Финансы. Учебник для экономических специальностей вузов. – Алматы: </w:t>
      </w:r>
      <w:proofErr w:type="spellStart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В.Д., Ли В.Д. Общий курс финансов. Учебник. – Алматы: Институт развития Казахстана, 2007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 Финансы в вопросах и ответах  А – 2006г. 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proofErr w:type="spellStart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2007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Романовского М.В. и др. – М.: Перспектива, «</w:t>
      </w:r>
      <w:proofErr w:type="spellStart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2000.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под ред. Родионовой В.М. – М.: Финансы и статистика, 1993.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Берстембаева</w:t>
      </w:r>
      <w:proofErr w:type="spellEnd"/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Алматы, 2005г.</w:t>
      </w:r>
    </w:p>
    <w:p w:rsidR="00C26009" w:rsidRPr="00C26009" w:rsidRDefault="00C26009" w:rsidP="00C26009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 Основы финансов. Учебник. Алматы, 2007г.       </w:t>
      </w:r>
      <w:r w:rsidRPr="00C26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26009" w:rsidRPr="00C26009" w:rsidRDefault="00C26009">
      <w:pPr>
        <w:rPr>
          <w:rFonts w:ascii="Times New Roman" w:hAnsi="Times New Roman" w:cs="Times New Roman"/>
          <w:sz w:val="28"/>
          <w:szCs w:val="28"/>
        </w:rPr>
      </w:pPr>
    </w:p>
    <w:sectPr w:rsidR="00C26009" w:rsidRPr="00C2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7252A2"/>
    <w:lvl w:ilvl="0">
      <w:numFmt w:val="decimal"/>
      <w:lvlText w:val="*"/>
      <w:lvlJc w:val="left"/>
    </w:lvl>
  </w:abstractNum>
  <w:abstractNum w:abstractNumId="1">
    <w:nsid w:val="007E0526"/>
    <w:multiLevelType w:val="singleLevel"/>
    <w:tmpl w:val="828A9098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018507A7"/>
    <w:multiLevelType w:val="singleLevel"/>
    <w:tmpl w:val="A63487F0"/>
    <w:lvl w:ilvl="0">
      <w:start w:val="3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9C3526"/>
    <w:multiLevelType w:val="singleLevel"/>
    <w:tmpl w:val="4D82E17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20ED5753"/>
    <w:multiLevelType w:val="singleLevel"/>
    <w:tmpl w:val="C1B618D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6">
    <w:nsid w:val="21B27158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27395F56"/>
    <w:multiLevelType w:val="singleLevel"/>
    <w:tmpl w:val="94FAAD8C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8">
    <w:nsid w:val="2A996E02"/>
    <w:multiLevelType w:val="singleLevel"/>
    <w:tmpl w:val="2FFC59C0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9">
    <w:nsid w:val="30170EC9"/>
    <w:multiLevelType w:val="singleLevel"/>
    <w:tmpl w:val="CF824EE2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0">
    <w:nsid w:val="3CBA5E03"/>
    <w:multiLevelType w:val="singleLevel"/>
    <w:tmpl w:val="B90C7D58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1">
    <w:nsid w:val="3F641DBB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3FDE56F5"/>
    <w:multiLevelType w:val="singleLevel"/>
    <w:tmpl w:val="936073AC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3">
    <w:nsid w:val="46EC1D73"/>
    <w:multiLevelType w:val="hybridMultilevel"/>
    <w:tmpl w:val="43D6DF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9110FA"/>
    <w:multiLevelType w:val="singleLevel"/>
    <w:tmpl w:val="142E896A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5">
    <w:nsid w:val="4D1F536A"/>
    <w:multiLevelType w:val="singleLevel"/>
    <w:tmpl w:val="AB7EADB6"/>
    <w:lvl w:ilvl="0">
      <w:start w:val="1"/>
      <w:numFmt w:val="decimal"/>
      <w:lvlText w:val="%1)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6">
    <w:nsid w:val="52066F79"/>
    <w:multiLevelType w:val="hybridMultilevel"/>
    <w:tmpl w:val="7A36DD08"/>
    <w:lvl w:ilvl="0" w:tplc="041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17">
    <w:nsid w:val="53675AF3"/>
    <w:multiLevelType w:val="singleLevel"/>
    <w:tmpl w:val="F79E1BC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>
    <w:nsid w:val="54174FFF"/>
    <w:multiLevelType w:val="singleLevel"/>
    <w:tmpl w:val="5C0A6544"/>
    <w:lvl w:ilvl="0">
      <w:start w:val="1"/>
      <w:numFmt w:val="decimal"/>
      <w:lvlText w:val="%1)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abstractNum w:abstractNumId="19">
    <w:nsid w:val="5B603D51"/>
    <w:multiLevelType w:val="hybridMultilevel"/>
    <w:tmpl w:val="F7EEF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19"/>
  </w:num>
  <w:num w:numId="5">
    <w:abstractNumId w:val="15"/>
  </w:num>
  <w:num w:numId="6">
    <w:abstractNumId w:val="18"/>
  </w:num>
  <w:num w:numId="7">
    <w:abstractNumId w:val="7"/>
  </w:num>
  <w:num w:numId="8">
    <w:abstractNumId w:val="12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8"/>
  </w:num>
  <w:num w:numId="15">
    <w:abstractNumId w:val="17"/>
  </w:num>
  <w:num w:numId="16">
    <w:abstractNumId w:val="6"/>
  </w:num>
  <w:num w:numId="17">
    <w:abstractNumId w:val="2"/>
  </w:num>
  <w:num w:numId="18">
    <w:abstractNumId w:val="14"/>
  </w:num>
  <w:num w:numId="19">
    <w:abstractNumId w:val="5"/>
  </w:num>
  <w:num w:numId="20">
    <w:abstractNumId w:val="10"/>
  </w:num>
  <w:num w:numId="21">
    <w:abstractNumId w:val="4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3B"/>
    <w:rsid w:val="00087D43"/>
    <w:rsid w:val="009E14D0"/>
    <w:rsid w:val="00AD5D55"/>
    <w:rsid w:val="00C26009"/>
    <w:rsid w:val="00D85A74"/>
    <w:rsid w:val="00D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4660</Words>
  <Characters>26564</Characters>
  <Application>Microsoft Office Word</Application>
  <DocSecurity>0</DocSecurity>
  <Lines>221</Lines>
  <Paragraphs>62</Paragraphs>
  <ScaleCrop>false</ScaleCrop>
  <Company>SPecialiST RePack</Company>
  <LinksUpToDate>false</LinksUpToDate>
  <CharactersWithSpaces>31162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2019-10-03T02:09:00Z</dcterms:created>
  <dcterms:modified xsi:type="dcterms:W3CDTF">2019-10-03T02:22:00Z</dcterms:modified>
</cp:coreProperties>
</file>